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FC88" w14:textId="79BCA5AD" w:rsidR="00337532" w:rsidRPr="001C34B9" w:rsidRDefault="00337532">
      <w:pPr>
        <w:rPr>
          <w:rFonts w:asciiTheme="minorHAnsi" w:hAnsiTheme="minorHAnsi" w:cstheme="minorHAnsi"/>
          <w:sz w:val="26"/>
          <w:szCs w:val="26"/>
        </w:rPr>
      </w:pPr>
      <w:r w:rsidRPr="001C34B9">
        <w:rPr>
          <w:rFonts w:asciiTheme="minorHAnsi" w:hAnsiTheme="minorHAnsi" w:cstheme="minorHAnsi"/>
          <w:b/>
          <w:bCs/>
          <w:sz w:val="26"/>
          <w:szCs w:val="26"/>
        </w:rPr>
        <w:t xml:space="preserve">Checklist </w:t>
      </w:r>
      <w:r w:rsidR="001C34B9">
        <w:rPr>
          <w:rFonts w:asciiTheme="minorHAnsi" w:hAnsiTheme="minorHAnsi" w:cstheme="minorHAnsi"/>
          <w:b/>
          <w:bCs/>
          <w:sz w:val="26"/>
          <w:szCs w:val="26"/>
        </w:rPr>
        <w:t>f</w:t>
      </w:r>
      <w:r w:rsidRPr="001C34B9">
        <w:rPr>
          <w:rFonts w:asciiTheme="minorHAnsi" w:hAnsiTheme="minorHAnsi" w:cstheme="minorHAnsi"/>
          <w:b/>
          <w:bCs/>
          <w:sz w:val="26"/>
          <w:szCs w:val="26"/>
        </w:rPr>
        <w:t xml:space="preserve">or </w:t>
      </w:r>
      <w:r w:rsidR="001C34B9">
        <w:rPr>
          <w:rFonts w:asciiTheme="minorHAnsi" w:hAnsiTheme="minorHAnsi" w:cstheme="minorHAnsi"/>
          <w:b/>
          <w:bCs/>
          <w:sz w:val="26"/>
          <w:szCs w:val="26"/>
        </w:rPr>
        <w:t>m</w:t>
      </w:r>
      <w:r w:rsidRPr="001C34B9">
        <w:rPr>
          <w:rFonts w:asciiTheme="minorHAnsi" w:hAnsiTheme="minorHAnsi" w:cstheme="minorHAnsi"/>
          <w:b/>
          <w:bCs/>
          <w:sz w:val="26"/>
          <w:szCs w:val="26"/>
        </w:rPr>
        <w:t xml:space="preserve">anaging a </w:t>
      </w:r>
      <w:r w:rsidR="001C34B9">
        <w:rPr>
          <w:rFonts w:asciiTheme="minorHAnsi" w:hAnsiTheme="minorHAnsi" w:cstheme="minorHAnsi"/>
          <w:b/>
          <w:bCs/>
          <w:sz w:val="26"/>
          <w:szCs w:val="26"/>
        </w:rPr>
        <w:t>r</w:t>
      </w:r>
      <w:r w:rsidRPr="001C34B9">
        <w:rPr>
          <w:rFonts w:asciiTheme="minorHAnsi" w:hAnsiTheme="minorHAnsi" w:cstheme="minorHAnsi"/>
          <w:b/>
          <w:bCs/>
          <w:sz w:val="26"/>
          <w:szCs w:val="26"/>
        </w:rPr>
        <w:t xml:space="preserve">equest </w:t>
      </w:r>
      <w:r w:rsidR="001C34B9">
        <w:rPr>
          <w:rFonts w:asciiTheme="minorHAnsi" w:hAnsiTheme="minorHAnsi" w:cstheme="minorHAnsi"/>
          <w:b/>
          <w:bCs/>
          <w:sz w:val="26"/>
          <w:szCs w:val="26"/>
        </w:rPr>
        <w:t>f</w:t>
      </w:r>
      <w:r w:rsidRPr="001C34B9">
        <w:rPr>
          <w:rFonts w:asciiTheme="minorHAnsi" w:hAnsiTheme="minorHAnsi" w:cstheme="minorHAnsi"/>
          <w:b/>
          <w:bCs/>
          <w:sz w:val="26"/>
          <w:szCs w:val="26"/>
        </w:rPr>
        <w:t xml:space="preserve">or </w:t>
      </w:r>
      <w:r w:rsidR="001C34B9">
        <w:rPr>
          <w:rFonts w:asciiTheme="minorHAnsi" w:hAnsiTheme="minorHAnsi" w:cstheme="minorHAnsi"/>
          <w:b/>
          <w:bCs/>
          <w:sz w:val="26"/>
          <w:szCs w:val="26"/>
        </w:rPr>
        <w:t>p</w:t>
      </w:r>
      <w:r w:rsidRPr="001C34B9">
        <w:rPr>
          <w:rFonts w:asciiTheme="minorHAnsi" w:hAnsiTheme="minorHAnsi" w:cstheme="minorHAnsi"/>
          <w:b/>
          <w:bCs/>
          <w:sz w:val="26"/>
          <w:szCs w:val="26"/>
        </w:rPr>
        <w:t xml:space="preserve">ayment of </w:t>
      </w:r>
      <w:r w:rsidR="001C34B9">
        <w:rPr>
          <w:rFonts w:asciiTheme="minorHAnsi" w:hAnsiTheme="minorHAnsi" w:cstheme="minorHAnsi"/>
          <w:b/>
          <w:bCs/>
          <w:sz w:val="26"/>
          <w:szCs w:val="26"/>
        </w:rPr>
        <w:t>d</w:t>
      </w:r>
      <w:r w:rsidRPr="001C34B9">
        <w:rPr>
          <w:rFonts w:asciiTheme="minorHAnsi" w:hAnsiTheme="minorHAnsi" w:cstheme="minorHAnsi"/>
          <w:b/>
          <w:bCs/>
          <w:sz w:val="26"/>
          <w:szCs w:val="26"/>
        </w:rPr>
        <w:t xml:space="preserve">eferred </w:t>
      </w:r>
      <w:r w:rsidR="001C34B9">
        <w:rPr>
          <w:rFonts w:asciiTheme="minorHAnsi" w:hAnsiTheme="minorHAnsi" w:cstheme="minorHAnsi"/>
          <w:b/>
          <w:bCs/>
          <w:sz w:val="26"/>
          <w:szCs w:val="26"/>
        </w:rPr>
        <w:t>b</w:t>
      </w:r>
      <w:r w:rsidRPr="001C34B9">
        <w:rPr>
          <w:rFonts w:asciiTheme="minorHAnsi" w:hAnsiTheme="minorHAnsi" w:cstheme="minorHAnsi"/>
          <w:b/>
          <w:bCs/>
          <w:sz w:val="26"/>
          <w:szCs w:val="26"/>
        </w:rPr>
        <w:t xml:space="preserve">enefits on </w:t>
      </w:r>
      <w:r w:rsidR="001C34B9">
        <w:rPr>
          <w:rFonts w:asciiTheme="minorHAnsi" w:hAnsiTheme="minorHAnsi" w:cstheme="minorHAnsi"/>
          <w:b/>
          <w:bCs/>
          <w:sz w:val="26"/>
          <w:szCs w:val="26"/>
        </w:rPr>
        <w:t>i</w:t>
      </w:r>
      <w:r w:rsidRPr="001C34B9">
        <w:rPr>
          <w:rFonts w:asciiTheme="minorHAnsi" w:hAnsiTheme="minorHAnsi" w:cstheme="minorHAnsi"/>
          <w:b/>
          <w:bCs/>
          <w:sz w:val="26"/>
          <w:szCs w:val="26"/>
        </w:rPr>
        <w:t xml:space="preserve">ll-health </w:t>
      </w:r>
      <w:r w:rsidR="001C34B9">
        <w:rPr>
          <w:rFonts w:asciiTheme="minorHAnsi" w:hAnsiTheme="minorHAnsi" w:cstheme="minorHAnsi"/>
          <w:b/>
          <w:bCs/>
          <w:sz w:val="26"/>
          <w:szCs w:val="26"/>
        </w:rPr>
        <w:t>g</w:t>
      </w:r>
      <w:r w:rsidRPr="001C34B9">
        <w:rPr>
          <w:rFonts w:asciiTheme="minorHAnsi" w:hAnsiTheme="minorHAnsi" w:cstheme="minorHAnsi"/>
          <w:b/>
          <w:bCs/>
          <w:sz w:val="26"/>
          <w:szCs w:val="26"/>
        </w:rPr>
        <w:t>rounds</w:t>
      </w:r>
    </w:p>
    <w:p w14:paraId="5961E0B8" w14:textId="77777777" w:rsidR="007F28CD" w:rsidRPr="009936E5" w:rsidRDefault="00333500">
      <w:pPr>
        <w:rPr>
          <w:rFonts w:asciiTheme="minorHAnsi" w:hAnsiTheme="minorHAnsi" w:cstheme="minorHAnsi"/>
          <w:sz w:val="22"/>
          <w:szCs w:val="22"/>
        </w:rPr>
      </w:pPr>
      <w:r w:rsidRPr="009936E5">
        <w:rPr>
          <w:rFonts w:asciiTheme="minorHAnsi" w:hAnsiTheme="minorHAnsi" w:cstheme="minorHAnsi"/>
          <w:sz w:val="22"/>
          <w:szCs w:val="22"/>
        </w:rPr>
        <w:t xml:space="preserve">This checklist should start </w:t>
      </w:r>
      <w:r w:rsidR="007F28CD" w:rsidRPr="009936E5">
        <w:rPr>
          <w:rFonts w:asciiTheme="minorHAnsi" w:hAnsiTheme="minorHAnsi" w:cstheme="minorHAnsi"/>
          <w:sz w:val="22"/>
          <w:szCs w:val="22"/>
        </w:rPr>
        <w:t>a</w:t>
      </w:r>
      <w:r w:rsidRPr="009936E5">
        <w:rPr>
          <w:rFonts w:asciiTheme="minorHAnsi" w:hAnsiTheme="minorHAnsi" w:cstheme="minorHAnsi"/>
          <w:sz w:val="22"/>
          <w:szCs w:val="22"/>
        </w:rPr>
        <w:t xml:space="preserve">s </w:t>
      </w:r>
      <w:r w:rsidR="007F28CD" w:rsidRPr="009936E5">
        <w:rPr>
          <w:rFonts w:asciiTheme="minorHAnsi" w:hAnsiTheme="minorHAnsi" w:cstheme="minorHAnsi"/>
          <w:sz w:val="22"/>
          <w:szCs w:val="22"/>
        </w:rPr>
        <w:t>you receive contact from a deferred pension asking for their deferred pension to be paid.</w:t>
      </w:r>
    </w:p>
    <w:p w14:paraId="1AF6E197" w14:textId="77777777" w:rsidR="00801C04" w:rsidRPr="009936E5" w:rsidRDefault="00801C04">
      <w:pPr>
        <w:rPr>
          <w:rFonts w:asciiTheme="minorHAnsi" w:hAnsiTheme="minorHAnsi" w:cstheme="minorHAnsi"/>
          <w:b/>
          <w:sz w:val="22"/>
          <w:szCs w:val="22"/>
        </w:rPr>
      </w:pPr>
    </w:p>
    <w:tbl>
      <w:tblPr>
        <w:tblStyle w:val="TableGrid"/>
        <w:tblW w:w="9828" w:type="dxa"/>
        <w:tblLook w:val="01E0" w:firstRow="1" w:lastRow="1" w:firstColumn="1" w:lastColumn="1" w:noHBand="0" w:noVBand="0"/>
      </w:tblPr>
      <w:tblGrid>
        <w:gridCol w:w="3348"/>
        <w:gridCol w:w="6480"/>
      </w:tblGrid>
      <w:tr w:rsidR="00333500" w:rsidRPr="009936E5" w14:paraId="2D505B97" w14:textId="77777777" w:rsidTr="001C34B9">
        <w:tc>
          <w:tcPr>
            <w:tcW w:w="3348" w:type="dxa"/>
          </w:tcPr>
          <w:p w14:paraId="0C39232B" w14:textId="6F6D130C" w:rsidR="00333500" w:rsidRPr="009936E5" w:rsidRDefault="00B479ED">
            <w:pPr>
              <w:rPr>
                <w:rFonts w:asciiTheme="minorHAnsi" w:hAnsiTheme="minorHAnsi" w:cstheme="minorHAnsi"/>
                <w:b/>
                <w:sz w:val="22"/>
                <w:szCs w:val="22"/>
              </w:rPr>
            </w:pPr>
            <w:r w:rsidRPr="009936E5">
              <w:rPr>
                <w:rFonts w:asciiTheme="minorHAnsi" w:hAnsiTheme="minorHAnsi" w:cstheme="minorHAnsi"/>
                <w:b/>
                <w:sz w:val="22"/>
                <w:szCs w:val="22"/>
              </w:rPr>
              <w:t xml:space="preserve">Deferred </w:t>
            </w:r>
            <w:r w:rsidR="001C34B9">
              <w:rPr>
                <w:rFonts w:asciiTheme="minorHAnsi" w:hAnsiTheme="minorHAnsi" w:cstheme="minorHAnsi"/>
                <w:b/>
                <w:sz w:val="22"/>
                <w:szCs w:val="22"/>
              </w:rPr>
              <w:t>m</w:t>
            </w:r>
            <w:r w:rsidRPr="009936E5">
              <w:rPr>
                <w:rFonts w:asciiTheme="minorHAnsi" w:hAnsiTheme="minorHAnsi" w:cstheme="minorHAnsi"/>
                <w:b/>
                <w:sz w:val="22"/>
                <w:szCs w:val="22"/>
              </w:rPr>
              <w:t>ember’s</w:t>
            </w:r>
            <w:r w:rsidR="00333500" w:rsidRPr="009936E5">
              <w:rPr>
                <w:rFonts w:asciiTheme="minorHAnsi" w:hAnsiTheme="minorHAnsi" w:cstheme="minorHAnsi"/>
                <w:b/>
                <w:sz w:val="22"/>
                <w:szCs w:val="22"/>
              </w:rPr>
              <w:t xml:space="preserve"> </w:t>
            </w:r>
            <w:r w:rsidR="001C34B9">
              <w:rPr>
                <w:rFonts w:asciiTheme="minorHAnsi" w:hAnsiTheme="minorHAnsi" w:cstheme="minorHAnsi"/>
                <w:b/>
                <w:sz w:val="22"/>
                <w:szCs w:val="22"/>
              </w:rPr>
              <w:t>n</w:t>
            </w:r>
            <w:r w:rsidR="00333500" w:rsidRPr="009936E5">
              <w:rPr>
                <w:rFonts w:asciiTheme="minorHAnsi" w:hAnsiTheme="minorHAnsi" w:cstheme="minorHAnsi"/>
                <w:b/>
                <w:sz w:val="22"/>
                <w:szCs w:val="22"/>
              </w:rPr>
              <w:t>ame:</w:t>
            </w:r>
          </w:p>
        </w:tc>
        <w:tc>
          <w:tcPr>
            <w:tcW w:w="6480" w:type="dxa"/>
          </w:tcPr>
          <w:p w14:paraId="0706DCC6" w14:textId="77777777" w:rsidR="00333500" w:rsidRPr="009936E5" w:rsidRDefault="00333500">
            <w:pPr>
              <w:rPr>
                <w:rFonts w:asciiTheme="minorHAnsi" w:hAnsiTheme="minorHAnsi" w:cstheme="minorHAnsi"/>
                <w:b/>
                <w:sz w:val="22"/>
                <w:szCs w:val="22"/>
              </w:rPr>
            </w:pPr>
          </w:p>
        </w:tc>
      </w:tr>
    </w:tbl>
    <w:p w14:paraId="7ED68A84" w14:textId="77777777" w:rsidR="00333500" w:rsidRPr="009936E5" w:rsidRDefault="00333500">
      <w:pPr>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9065"/>
        <w:gridCol w:w="563"/>
      </w:tblGrid>
      <w:tr w:rsidR="00801C04" w:rsidRPr="009936E5" w14:paraId="65F14E2D" w14:textId="77777777" w:rsidTr="001C34B9">
        <w:tc>
          <w:tcPr>
            <w:tcW w:w="9288" w:type="dxa"/>
          </w:tcPr>
          <w:p w14:paraId="078CE1EB" w14:textId="77777777" w:rsidR="00801C04" w:rsidRPr="009936E5" w:rsidRDefault="009656DB" w:rsidP="00513FD3">
            <w:pPr>
              <w:rPr>
                <w:rFonts w:asciiTheme="minorHAnsi" w:hAnsiTheme="minorHAnsi" w:cstheme="minorHAnsi"/>
                <w:sz w:val="22"/>
                <w:szCs w:val="22"/>
              </w:rPr>
            </w:pPr>
            <w:r w:rsidRPr="009936E5">
              <w:rPr>
                <w:rFonts w:asciiTheme="minorHAnsi" w:hAnsiTheme="minorHAnsi" w:cstheme="minorHAnsi"/>
                <w:sz w:val="22"/>
                <w:szCs w:val="22"/>
              </w:rPr>
              <w:t>Check the payment request carefully.  If it is clearly a request for early payment on grounds of ill-health</w:t>
            </w:r>
            <w:r w:rsidR="00414B44" w:rsidRPr="009936E5">
              <w:rPr>
                <w:rFonts w:asciiTheme="minorHAnsi" w:hAnsiTheme="minorHAnsi" w:cstheme="minorHAnsi"/>
                <w:sz w:val="22"/>
                <w:szCs w:val="22"/>
              </w:rPr>
              <w:t>,</w:t>
            </w:r>
            <w:r w:rsidRPr="009936E5">
              <w:rPr>
                <w:rFonts w:asciiTheme="minorHAnsi" w:hAnsiTheme="minorHAnsi" w:cstheme="minorHAnsi"/>
                <w:sz w:val="22"/>
                <w:szCs w:val="22"/>
              </w:rPr>
              <w:t xml:space="preserve"> proceed.  If there is not a specific request for payment on grounds of ill-health use your judgement and ask questions to identify if this is what is being requested</w:t>
            </w:r>
            <w:r w:rsidR="00414B44" w:rsidRPr="009936E5">
              <w:rPr>
                <w:rFonts w:asciiTheme="minorHAnsi" w:hAnsiTheme="minorHAnsi" w:cstheme="minorHAnsi"/>
                <w:sz w:val="22"/>
                <w:szCs w:val="22"/>
              </w:rPr>
              <w:t>.</w:t>
            </w:r>
          </w:p>
        </w:tc>
        <w:tc>
          <w:tcPr>
            <w:tcW w:w="566" w:type="dxa"/>
          </w:tcPr>
          <w:p w14:paraId="42C3A081" w14:textId="77777777" w:rsidR="00801C0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2661F9" w:rsidRPr="009936E5" w14:paraId="10A633D9" w14:textId="77777777" w:rsidTr="001C34B9">
        <w:tc>
          <w:tcPr>
            <w:tcW w:w="9288" w:type="dxa"/>
          </w:tcPr>
          <w:p w14:paraId="755101F7" w14:textId="77777777" w:rsidR="002661F9" w:rsidRPr="009936E5" w:rsidRDefault="002661F9" w:rsidP="00513FD3">
            <w:pPr>
              <w:rPr>
                <w:rFonts w:asciiTheme="minorHAnsi" w:hAnsiTheme="minorHAnsi" w:cstheme="minorHAnsi"/>
                <w:sz w:val="22"/>
                <w:szCs w:val="22"/>
              </w:rPr>
            </w:pPr>
            <w:r w:rsidRPr="009936E5">
              <w:rPr>
                <w:rFonts w:asciiTheme="minorHAnsi" w:hAnsiTheme="minorHAnsi" w:cstheme="minorHAnsi"/>
                <w:sz w:val="22"/>
                <w:szCs w:val="22"/>
              </w:rPr>
              <w:t xml:space="preserve">If the </w:t>
            </w:r>
            <w:r w:rsidR="00414B44" w:rsidRPr="009936E5">
              <w:rPr>
                <w:rFonts w:asciiTheme="minorHAnsi" w:hAnsiTheme="minorHAnsi" w:cstheme="minorHAnsi"/>
                <w:sz w:val="22"/>
                <w:szCs w:val="22"/>
              </w:rPr>
              <w:t>member</w:t>
            </w:r>
            <w:r w:rsidRPr="009936E5">
              <w:rPr>
                <w:rFonts w:asciiTheme="minorHAnsi" w:hAnsiTheme="minorHAnsi" w:cstheme="minorHAnsi"/>
                <w:sz w:val="22"/>
                <w:szCs w:val="22"/>
              </w:rPr>
              <w:t xml:space="preserve"> has </w:t>
            </w:r>
            <w:r w:rsidR="00414B44" w:rsidRPr="009936E5">
              <w:rPr>
                <w:rFonts w:asciiTheme="minorHAnsi" w:hAnsiTheme="minorHAnsi" w:cstheme="minorHAnsi"/>
                <w:sz w:val="22"/>
                <w:szCs w:val="22"/>
              </w:rPr>
              <w:t xml:space="preserve">LGPS </w:t>
            </w:r>
            <w:r w:rsidRPr="009936E5">
              <w:rPr>
                <w:rFonts w:asciiTheme="minorHAnsi" w:hAnsiTheme="minorHAnsi" w:cstheme="minorHAnsi"/>
                <w:sz w:val="22"/>
                <w:szCs w:val="22"/>
              </w:rPr>
              <w:t>pensions with more than one employer liaise with the other employer to agree how you will tackle this.  Making one referral to the Independent Doctor should save costs.</w:t>
            </w:r>
          </w:p>
        </w:tc>
        <w:tc>
          <w:tcPr>
            <w:tcW w:w="566" w:type="dxa"/>
          </w:tcPr>
          <w:p w14:paraId="3FC556F8" w14:textId="77777777" w:rsidR="002661F9" w:rsidRPr="009936E5" w:rsidRDefault="002661F9" w:rsidP="005262F6">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2661F9" w:rsidRPr="009936E5" w14:paraId="2CE15726" w14:textId="77777777" w:rsidTr="001C34B9">
        <w:tc>
          <w:tcPr>
            <w:tcW w:w="9288" w:type="dxa"/>
          </w:tcPr>
          <w:p w14:paraId="531FD7CF" w14:textId="688AE2A9" w:rsidR="002661F9" w:rsidRPr="009936E5" w:rsidRDefault="002661F9" w:rsidP="00513FD3">
            <w:pPr>
              <w:rPr>
                <w:rFonts w:asciiTheme="minorHAnsi" w:hAnsiTheme="minorHAnsi" w:cstheme="minorHAnsi"/>
                <w:sz w:val="22"/>
                <w:szCs w:val="22"/>
              </w:rPr>
            </w:pPr>
            <w:r w:rsidRPr="009936E5">
              <w:rPr>
                <w:rFonts w:asciiTheme="minorHAnsi" w:hAnsiTheme="minorHAnsi" w:cstheme="minorHAnsi"/>
                <w:sz w:val="22"/>
                <w:szCs w:val="22"/>
              </w:rPr>
              <w:t xml:space="preserve">Check what information you have regarding the job the </w:t>
            </w:r>
            <w:r w:rsidR="00414B44" w:rsidRPr="009936E5">
              <w:rPr>
                <w:rFonts w:asciiTheme="minorHAnsi" w:hAnsiTheme="minorHAnsi" w:cstheme="minorHAnsi"/>
                <w:sz w:val="22"/>
                <w:szCs w:val="22"/>
              </w:rPr>
              <w:t>member</w:t>
            </w:r>
            <w:r w:rsidRPr="009936E5">
              <w:rPr>
                <w:rFonts w:asciiTheme="minorHAnsi" w:hAnsiTheme="minorHAnsi" w:cstheme="minorHAnsi"/>
                <w:sz w:val="22"/>
                <w:szCs w:val="22"/>
              </w:rPr>
              <w:t xml:space="preserve"> was doing when they left ready for inclusion in the letter (see below).  If you have limited </w:t>
            </w:r>
            <w:r w:rsidR="001C34B9" w:rsidRPr="009936E5">
              <w:rPr>
                <w:rFonts w:asciiTheme="minorHAnsi" w:hAnsiTheme="minorHAnsi" w:cstheme="minorHAnsi"/>
                <w:sz w:val="22"/>
                <w:szCs w:val="22"/>
              </w:rPr>
              <w:t>information,</w:t>
            </w:r>
            <w:r w:rsidRPr="009936E5">
              <w:rPr>
                <w:rFonts w:asciiTheme="minorHAnsi" w:hAnsiTheme="minorHAnsi" w:cstheme="minorHAnsi"/>
                <w:sz w:val="22"/>
                <w:szCs w:val="22"/>
              </w:rPr>
              <w:t xml:space="preserve"> consider the questions you need answering.</w:t>
            </w:r>
          </w:p>
        </w:tc>
        <w:tc>
          <w:tcPr>
            <w:tcW w:w="566" w:type="dxa"/>
          </w:tcPr>
          <w:p w14:paraId="07A70116" w14:textId="77777777" w:rsidR="002661F9" w:rsidRPr="009936E5" w:rsidRDefault="002661F9" w:rsidP="005262F6">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2661F9" w:rsidRPr="009936E5" w14:paraId="39BF703F" w14:textId="77777777" w:rsidTr="001C34B9">
        <w:tc>
          <w:tcPr>
            <w:tcW w:w="9288" w:type="dxa"/>
          </w:tcPr>
          <w:p w14:paraId="5BD92272" w14:textId="77777777" w:rsidR="002661F9" w:rsidRPr="009936E5" w:rsidRDefault="002661F9" w:rsidP="001549A2">
            <w:pPr>
              <w:tabs>
                <w:tab w:val="clear" w:pos="284"/>
                <w:tab w:val="clear" w:pos="567"/>
              </w:tabs>
              <w:spacing w:after="0"/>
              <w:rPr>
                <w:rFonts w:asciiTheme="minorHAnsi" w:hAnsiTheme="minorHAnsi" w:cstheme="minorHAnsi"/>
                <w:sz w:val="22"/>
                <w:szCs w:val="22"/>
              </w:rPr>
            </w:pPr>
            <w:r w:rsidRPr="009936E5">
              <w:rPr>
                <w:rFonts w:asciiTheme="minorHAnsi" w:hAnsiTheme="minorHAnsi" w:cstheme="minorHAnsi"/>
                <w:sz w:val="22"/>
                <w:szCs w:val="22"/>
              </w:rPr>
              <w:t xml:space="preserve">Write to the </w:t>
            </w:r>
            <w:r w:rsidR="00414B44" w:rsidRPr="009936E5">
              <w:rPr>
                <w:rFonts w:asciiTheme="minorHAnsi" w:hAnsiTheme="minorHAnsi" w:cstheme="minorHAnsi"/>
                <w:sz w:val="22"/>
                <w:szCs w:val="22"/>
              </w:rPr>
              <w:t>member</w:t>
            </w:r>
            <w:r w:rsidRPr="009936E5">
              <w:rPr>
                <w:rFonts w:asciiTheme="minorHAnsi" w:hAnsiTheme="minorHAnsi" w:cstheme="minorHAnsi"/>
                <w:sz w:val="22"/>
                <w:szCs w:val="22"/>
              </w:rPr>
              <w:t>.  Wording for the letter is available in the Ill-health Toolkit.  Purpose is to:</w:t>
            </w:r>
          </w:p>
          <w:p w14:paraId="340B60DB" w14:textId="77777777" w:rsidR="002661F9" w:rsidRPr="009936E5" w:rsidRDefault="002661F9" w:rsidP="00787A38">
            <w:pPr>
              <w:numPr>
                <w:ilvl w:val="0"/>
                <w:numId w:val="7"/>
              </w:numPr>
              <w:tabs>
                <w:tab w:val="clear" w:pos="284"/>
                <w:tab w:val="clear" w:pos="567"/>
                <w:tab w:val="left" w:pos="720"/>
              </w:tabs>
              <w:spacing w:after="0"/>
              <w:rPr>
                <w:rFonts w:asciiTheme="minorHAnsi" w:hAnsiTheme="minorHAnsi" w:cstheme="minorHAnsi"/>
                <w:sz w:val="22"/>
                <w:szCs w:val="22"/>
              </w:rPr>
            </w:pPr>
            <w:r w:rsidRPr="009936E5">
              <w:rPr>
                <w:rFonts w:asciiTheme="minorHAnsi" w:hAnsiTheme="minorHAnsi" w:cstheme="minorHAnsi"/>
                <w:sz w:val="22"/>
                <w:szCs w:val="22"/>
              </w:rPr>
              <w:t>Acknowledge the request.</w:t>
            </w:r>
          </w:p>
          <w:p w14:paraId="338F8B8C" w14:textId="77777777" w:rsidR="002661F9" w:rsidRPr="009936E5" w:rsidRDefault="002661F9" w:rsidP="00787A38">
            <w:pPr>
              <w:numPr>
                <w:ilvl w:val="0"/>
                <w:numId w:val="7"/>
              </w:numPr>
              <w:tabs>
                <w:tab w:val="clear" w:pos="284"/>
                <w:tab w:val="clear" w:pos="567"/>
                <w:tab w:val="left" w:pos="720"/>
              </w:tabs>
              <w:spacing w:after="0"/>
              <w:rPr>
                <w:rFonts w:asciiTheme="minorHAnsi" w:hAnsiTheme="minorHAnsi" w:cstheme="minorHAnsi"/>
                <w:sz w:val="22"/>
                <w:szCs w:val="22"/>
              </w:rPr>
            </w:pPr>
            <w:r w:rsidRPr="009936E5">
              <w:rPr>
                <w:rFonts w:asciiTheme="minorHAnsi" w:hAnsiTheme="minorHAnsi" w:cstheme="minorHAnsi"/>
                <w:sz w:val="22"/>
                <w:szCs w:val="22"/>
              </w:rPr>
              <w:t>Make it clear who is dealing with the case.</w:t>
            </w:r>
          </w:p>
          <w:p w14:paraId="24E95978" w14:textId="77777777" w:rsidR="002661F9" w:rsidRPr="009936E5" w:rsidRDefault="002661F9" w:rsidP="00787A38">
            <w:pPr>
              <w:numPr>
                <w:ilvl w:val="0"/>
                <w:numId w:val="7"/>
              </w:numPr>
              <w:tabs>
                <w:tab w:val="clear" w:pos="284"/>
                <w:tab w:val="clear" w:pos="567"/>
                <w:tab w:val="left" w:pos="720"/>
              </w:tabs>
              <w:spacing w:after="0"/>
              <w:rPr>
                <w:rFonts w:asciiTheme="minorHAnsi" w:hAnsiTheme="minorHAnsi" w:cstheme="minorHAnsi"/>
                <w:sz w:val="22"/>
                <w:szCs w:val="22"/>
              </w:rPr>
            </w:pPr>
            <w:r w:rsidRPr="009936E5">
              <w:rPr>
                <w:rFonts w:asciiTheme="minorHAnsi" w:hAnsiTheme="minorHAnsi" w:cstheme="minorHAnsi"/>
                <w:sz w:val="22"/>
                <w:szCs w:val="22"/>
              </w:rPr>
              <w:t xml:space="preserve">Give them the “Claiming Your Deferred Pension Benefit </w:t>
            </w:r>
            <w:r w:rsidR="00414B44" w:rsidRPr="009936E5">
              <w:rPr>
                <w:rFonts w:asciiTheme="minorHAnsi" w:hAnsiTheme="minorHAnsi" w:cstheme="minorHAnsi"/>
                <w:sz w:val="22"/>
                <w:szCs w:val="22"/>
              </w:rPr>
              <w:t>Due To</w:t>
            </w:r>
            <w:r w:rsidRPr="009936E5">
              <w:rPr>
                <w:rFonts w:asciiTheme="minorHAnsi" w:hAnsiTheme="minorHAnsi" w:cstheme="minorHAnsi"/>
                <w:sz w:val="22"/>
                <w:szCs w:val="22"/>
              </w:rPr>
              <w:t xml:space="preserve"> Ill-health” Leaflet.</w:t>
            </w:r>
          </w:p>
          <w:p w14:paraId="271A21BE" w14:textId="77777777" w:rsidR="002661F9" w:rsidRPr="009936E5" w:rsidRDefault="002661F9" w:rsidP="003F5834">
            <w:pPr>
              <w:numPr>
                <w:ilvl w:val="0"/>
                <w:numId w:val="7"/>
              </w:numPr>
              <w:tabs>
                <w:tab w:val="clear" w:pos="284"/>
                <w:tab w:val="clear" w:pos="567"/>
                <w:tab w:val="left" w:pos="720"/>
              </w:tabs>
              <w:spacing w:after="0"/>
              <w:rPr>
                <w:rFonts w:asciiTheme="minorHAnsi" w:hAnsiTheme="minorHAnsi" w:cstheme="minorHAnsi"/>
                <w:sz w:val="22"/>
                <w:szCs w:val="22"/>
              </w:rPr>
            </w:pPr>
            <w:r w:rsidRPr="009936E5">
              <w:rPr>
                <w:rFonts w:asciiTheme="minorHAnsi" w:hAnsiTheme="minorHAnsi" w:cstheme="minorHAnsi"/>
                <w:sz w:val="22"/>
                <w:szCs w:val="22"/>
              </w:rPr>
              <w:t xml:space="preserve">Give them the </w:t>
            </w:r>
            <w:r w:rsidR="00414B44" w:rsidRPr="009936E5">
              <w:rPr>
                <w:rFonts w:asciiTheme="minorHAnsi" w:hAnsiTheme="minorHAnsi" w:cstheme="minorHAnsi"/>
                <w:sz w:val="22"/>
                <w:szCs w:val="22"/>
              </w:rPr>
              <w:t>IHRC form</w:t>
            </w:r>
            <w:r w:rsidRPr="009936E5">
              <w:rPr>
                <w:rFonts w:asciiTheme="minorHAnsi" w:hAnsiTheme="minorHAnsi" w:cstheme="minorHAnsi"/>
                <w:sz w:val="22"/>
                <w:szCs w:val="22"/>
              </w:rPr>
              <w:t xml:space="preserve"> to complete and explain it.</w:t>
            </w:r>
          </w:p>
          <w:p w14:paraId="308D4500" w14:textId="77777777" w:rsidR="002661F9" w:rsidRPr="009936E5" w:rsidRDefault="002661F9" w:rsidP="003F5834">
            <w:pPr>
              <w:numPr>
                <w:ilvl w:val="0"/>
                <w:numId w:val="7"/>
              </w:numPr>
              <w:tabs>
                <w:tab w:val="clear" w:pos="284"/>
                <w:tab w:val="clear" w:pos="567"/>
                <w:tab w:val="left" w:pos="720"/>
              </w:tabs>
              <w:spacing w:after="0"/>
              <w:rPr>
                <w:rFonts w:asciiTheme="minorHAnsi" w:hAnsiTheme="minorHAnsi" w:cstheme="minorHAnsi"/>
                <w:sz w:val="22"/>
                <w:szCs w:val="22"/>
              </w:rPr>
            </w:pPr>
            <w:r w:rsidRPr="009936E5">
              <w:rPr>
                <w:rFonts w:asciiTheme="minorHAnsi" w:hAnsiTheme="minorHAnsi" w:cstheme="minorHAnsi"/>
                <w:sz w:val="22"/>
                <w:szCs w:val="22"/>
              </w:rPr>
              <w:t>Take the opportunity to get the job description and job hazards agreed with the individual.</w:t>
            </w:r>
          </w:p>
        </w:tc>
        <w:tc>
          <w:tcPr>
            <w:tcW w:w="566" w:type="dxa"/>
          </w:tcPr>
          <w:p w14:paraId="369CD5B6" w14:textId="77777777" w:rsidR="002661F9" w:rsidRPr="009936E5" w:rsidRDefault="002661F9">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2661F9" w:rsidRPr="009936E5" w14:paraId="1D939CE5" w14:textId="77777777" w:rsidTr="001C34B9">
        <w:tc>
          <w:tcPr>
            <w:tcW w:w="9288" w:type="dxa"/>
          </w:tcPr>
          <w:p w14:paraId="00420585" w14:textId="77777777" w:rsidR="002661F9" w:rsidRPr="009936E5" w:rsidRDefault="002661F9" w:rsidP="001549A2">
            <w:pPr>
              <w:spacing w:after="0"/>
              <w:rPr>
                <w:rFonts w:asciiTheme="minorHAnsi" w:hAnsiTheme="minorHAnsi" w:cstheme="minorHAnsi"/>
                <w:sz w:val="22"/>
                <w:szCs w:val="22"/>
              </w:rPr>
            </w:pPr>
            <w:r w:rsidRPr="009936E5">
              <w:rPr>
                <w:rFonts w:asciiTheme="minorHAnsi" w:hAnsiTheme="minorHAnsi" w:cstheme="minorHAnsi"/>
                <w:sz w:val="22"/>
                <w:szCs w:val="22"/>
              </w:rPr>
              <w:t xml:space="preserve">Decide if you want to get your occupational health provider (OHP) to prepare the case and get reports from the </w:t>
            </w:r>
            <w:r w:rsidR="00414B44" w:rsidRPr="009936E5">
              <w:rPr>
                <w:rFonts w:asciiTheme="minorHAnsi" w:hAnsiTheme="minorHAnsi" w:cstheme="minorHAnsi"/>
                <w:sz w:val="22"/>
                <w:szCs w:val="22"/>
              </w:rPr>
              <w:t>member’s</w:t>
            </w:r>
            <w:r w:rsidRPr="009936E5">
              <w:rPr>
                <w:rFonts w:asciiTheme="minorHAnsi" w:hAnsiTheme="minorHAnsi" w:cstheme="minorHAnsi"/>
                <w:sz w:val="22"/>
                <w:szCs w:val="22"/>
              </w:rPr>
              <w:t xml:space="preserve"> medical professionals.  </w:t>
            </w:r>
          </w:p>
          <w:p w14:paraId="7FDA709E" w14:textId="77777777" w:rsidR="002661F9" w:rsidRPr="009936E5" w:rsidRDefault="00081CE1" w:rsidP="001549A2">
            <w:pPr>
              <w:spacing w:after="0"/>
              <w:rPr>
                <w:rFonts w:asciiTheme="minorHAnsi" w:hAnsiTheme="minorHAnsi" w:cstheme="minorHAnsi"/>
                <w:sz w:val="22"/>
                <w:szCs w:val="22"/>
              </w:rPr>
            </w:pPr>
            <w:r w:rsidRPr="009936E5">
              <w:rPr>
                <w:rFonts w:asciiTheme="minorHAnsi" w:hAnsiTheme="minorHAnsi" w:cstheme="minorHAnsi"/>
                <w:sz w:val="22"/>
                <w:szCs w:val="22"/>
              </w:rPr>
              <w:t xml:space="preserve">(this is </w:t>
            </w:r>
            <w:r w:rsidR="002661F9" w:rsidRPr="009936E5">
              <w:rPr>
                <w:rFonts w:asciiTheme="minorHAnsi" w:hAnsiTheme="minorHAnsi" w:cstheme="minorHAnsi"/>
                <w:sz w:val="22"/>
                <w:szCs w:val="22"/>
              </w:rPr>
              <w:t>not normally recommend</w:t>
            </w:r>
            <w:r w:rsidRPr="009936E5">
              <w:rPr>
                <w:rFonts w:asciiTheme="minorHAnsi" w:hAnsiTheme="minorHAnsi" w:cstheme="minorHAnsi"/>
                <w:sz w:val="22"/>
                <w:szCs w:val="22"/>
              </w:rPr>
              <w:t>ed</w:t>
            </w:r>
            <w:r w:rsidR="002661F9" w:rsidRPr="009936E5">
              <w:rPr>
                <w:rFonts w:asciiTheme="minorHAnsi" w:hAnsiTheme="minorHAnsi" w:cstheme="minorHAnsi"/>
                <w:sz w:val="22"/>
                <w:szCs w:val="22"/>
              </w:rPr>
              <w:t>).  If so, instruct them.</w:t>
            </w:r>
          </w:p>
        </w:tc>
        <w:tc>
          <w:tcPr>
            <w:tcW w:w="566" w:type="dxa"/>
          </w:tcPr>
          <w:p w14:paraId="7A1F4B2B" w14:textId="77777777" w:rsidR="002661F9" w:rsidRPr="009936E5" w:rsidRDefault="002661F9" w:rsidP="005262F6">
            <w:pPr>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bl>
    <w:p w14:paraId="42F6C2CD" w14:textId="77777777" w:rsidR="00F22221" w:rsidRPr="009936E5" w:rsidRDefault="00F22221">
      <w:pPr>
        <w:rPr>
          <w:rFonts w:asciiTheme="minorHAnsi" w:hAnsiTheme="minorHAnsi" w:cstheme="minorHAnsi"/>
          <w:sz w:val="22"/>
          <w:szCs w:val="22"/>
        </w:rPr>
      </w:pPr>
    </w:p>
    <w:p w14:paraId="0F9C0280" w14:textId="77777777" w:rsidR="00513FD3" w:rsidRPr="009936E5" w:rsidRDefault="00F22221">
      <w:pPr>
        <w:rPr>
          <w:rFonts w:asciiTheme="minorHAnsi" w:hAnsiTheme="minorHAnsi" w:cstheme="minorHAnsi"/>
          <w:sz w:val="22"/>
          <w:szCs w:val="22"/>
        </w:rPr>
      </w:pPr>
      <w:r w:rsidRPr="009936E5">
        <w:rPr>
          <w:rFonts w:asciiTheme="minorHAnsi" w:hAnsiTheme="minorHAnsi" w:cstheme="minorHAnsi"/>
          <w:sz w:val="22"/>
          <w:szCs w:val="22"/>
        </w:rPr>
        <w:br w:type="page"/>
      </w:r>
    </w:p>
    <w:tbl>
      <w:tblPr>
        <w:tblStyle w:val="TableGrid"/>
        <w:tblW w:w="0" w:type="auto"/>
        <w:tblLook w:val="01E0" w:firstRow="1" w:lastRow="1" w:firstColumn="1" w:lastColumn="1" w:noHBand="0" w:noVBand="0"/>
      </w:tblPr>
      <w:tblGrid>
        <w:gridCol w:w="9065"/>
        <w:gridCol w:w="563"/>
      </w:tblGrid>
      <w:tr w:rsidR="00D82DBA" w:rsidRPr="009936E5" w14:paraId="43BAEEC0" w14:textId="77777777" w:rsidTr="001C34B9">
        <w:tc>
          <w:tcPr>
            <w:tcW w:w="9288" w:type="dxa"/>
          </w:tcPr>
          <w:p w14:paraId="6F189BAC" w14:textId="77777777" w:rsidR="00D82DBA" w:rsidRPr="009936E5" w:rsidRDefault="00F22221">
            <w:pPr>
              <w:rPr>
                <w:rFonts w:asciiTheme="minorHAnsi" w:hAnsiTheme="minorHAnsi" w:cstheme="minorHAnsi"/>
                <w:sz w:val="22"/>
                <w:szCs w:val="22"/>
              </w:rPr>
            </w:pPr>
            <w:r w:rsidRPr="009936E5">
              <w:rPr>
                <w:rFonts w:asciiTheme="minorHAnsi" w:hAnsiTheme="minorHAnsi" w:cstheme="minorHAnsi"/>
                <w:sz w:val="22"/>
                <w:szCs w:val="22"/>
              </w:rPr>
              <w:lastRenderedPageBreak/>
              <w:br w:type="page"/>
            </w:r>
            <w:r w:rsidR="00D82DBA" w:rsidRPr="009936E5">
              <w:rPr>
                <w:rFonts w:asciiTheme="minorHAnsi" w:hAnsiTheme="minorHAnsi" w:cstheme="minorHAnsi"/>
                <w:sz w:val="22"/>
                <w:szCs w:val="22"/>
              </w:rPr>
              <w:t>Prepare the following documents</w:t>
            </w:r>
            <w:r w:rsidR="00414B44" w:rsidRPr="009936E5">
              <w:rPr>
                <w:rFonts w:asciiTheme="minorHAnsi" w:hAnsiTheme="minorHAnsi" w:cstheme="minorHAnsi"/>
                <w:sz w:val="22"/>
                <w:szCs w:val="22"/>
              </w:rPr>
              <w:t xml:space="preserve"> - </w:t>
            </w:r>
            <w:r w:rsidR="00414B44" w:rsidRPr="009936E5">
              <w:rPr>
                <w:rFonts w:asciiTheme="minorHAnsi" w:hAnsiTheme="minorHAnsi" w:cstheme="minorHAnsi"/>
                <w:sz w:val="22"/>
                <w:szCs w:val="22"/>
                <w:lang w:val="en-US"/>
              </w:rPr>
              <w:t>Ill-health Pension Process: Guidance Note 2</w:t>
            </w:r>
            <w:r w:rsidR="00C15EBB" w:rsidRPr="009936E5">
              <w:rPr>
                <w:rFonts w:asciiTheme="minorHAnsi" w:hAnsiTheme="minorHAnsi" w:cstheme="minorHAnsi"/>
                <w:sz w:val="22"/>
                <w:szCs w:val="22"/>
                <w:lang w:val="en-US"/>
              </w:rPr>
              <w:t xml:space="preserve"> gives further help</w:t>
            </w:r>
            <w:r w:rsidR="00D82DBA" w:rsidRPr="009936E5">
              <w:rPr>
                <w:rFonts w:asciiTheme="minorHAnsi" w:hAnsiTheme="minorHAnsi" w:cstheme="minorHAnsi"/>
                <w:sz w:val="22"/>
                <w:szCs w:val="22"/>
              </w:rPr>
              <w:t>:</w:t>
            </w:r>
          </w:p>
        </w:tc>
        <w:tc>
          <w:tcPr>
            <w:tcW w:w="566" w:type="dxa"/>
          </w:tcPr>
          <w:p w14:paraId="1E191803" w14:textId="77777777" w:rsidR="00D82DBA" w:rsidRPr="009936E5" w:rsidRDefault="00D82DBA">
            <w:pPr>
              <w:rPr>
                <w:rFonts w:asciiTheme="minorHAnsi" w:hAnsiTheme="minorHAnsi" w:cstheme="minorHAnsi"/>
                <w:b/>
                <w:sz w:val="22"/>
                <w:szCs w:val="22"/>
              </w:rPr>
            </w:pPr>
          </w:p>
        </w:tc>
      </w:tr>
      <w:tr w:rsidR="00D82DBA" w:rsidRPr="009936E5" w14:paraId="2C9B884E" w14:textId="77777777" w:rsidTr="001C34B9">
        <w:tc>
          <w:tcPr>
            <w:tcW w:w="9288" w:type="dxa"/>
          </w:tcPr>
          <w:p w14:paraId="75661669" w14:textId="77777777" w:rsidR="00D82DBA" w:rsidRPr="009936E5" w:rsidRDefault="00414B44" w:rsidP="00787A38">
            <w:pPr>
              <w:numPr>
                <w:ilvl w:val="0"/>
                <w:numId w:val="9"/>
              </w:numPr>
              <w:tabs>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The IHRE1</w:t>
            </w:r>
            <w:r w:rsidR="00A502AE" w:rsidRPr="009936E5">
              <w:rPr>
                <w:rFonts w:asciiTheme="minorHAnsi" w:hAnsiTheme="minorHAnsi" w:cstheme="minorHAnsi"/>
                <w:sz w:val="22"/>
                <w:szCs w:val="22"/>
              </w:rPr>
              <w:t xml:space="preserve"> – use the flow chart t</w:t>
            </w:r>
            <w:r w:rsidRPr="009936E5">
              <w:rPr>
                <w:rFonts w:asciiTheme="minorHAnsi" w:hAnsiTheme="minorHAnsi" w:cstheme="minorHAnsi"/>
                <w:sz w:val="22"/>
                <w:szCs w:val="22"/>
              </w:rPr>
              <w:t>o choose which option in Part C</w:t>
            </w:r>
            <w:r w:rsidR="00A502AE" w:rsidRPr="009936E5">
              <w:rPr>
                <w:rFonts w:asciiTheme="minorHAnsi" w:hAnsiTheme="minorHAnsi" w:cstheme="minorHAnsi"/>
                <w:sz w:val="22"/>
                <w:szCs w:val="22"/>
              </w:rPr>
              <w:t>.</w:t>
            </w:r>
          </w:p>
        </w:tc>
        <w:tc>
          <w:tcPr>
            <w:tcW w:w="566" w:type="dxa"/>
          </w:tcPr>
          <w:p w14:paraId="6876B21A" w14:textId="77777777" w:rsidR="00D82DBA" w:rsidRPr="009936E5" w:rsidRDefault="00FA49B4">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D82DBA" w:rsidRPr="009936E5" w14:paraId="280C05F9" w14:textId="77777777" w:rsidTr="001C34B9">
        <w:tc>
          <w:tcPr>
            <w:tcW w:w="9288" w:type="dxa"/>
          </w:tcPr>
          <w:p w14:paraId="65C8F1A6" w14:textId="77777777" w:rsidR="00D82DBA" w:rsidRPr="009936E5" w:rsidRDefault="00D82DBA" w:rsidP="00787A38">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A purchase order (or include a purchase orde</w:t>
            </w:r>
            <w:r w:rsidR="00C15EBB" w:rsidRPr="009936E5">
              <w:rPr>
                <w:rFonts w:asciiTheme="minorHAnsi" w:hAnsiTheme="minorHAnsi" w:cstheme="minorHAnsi"/>
                <w:sz w:val="22"/>
                <w:szCs w:val="22"/>
              </w:rPr>
              <w:t>r number on the IHRE1</w:t>
            </w:r>
          </w:p>
        </w:tc>
        <w:tc>
          <w:tcPr>
            <w:tcW w:w="566" w:type="dxa"/>
          </w:tcPr>
          <w:p w14:paraId="68EB5AEC" w14:textId="77777777" w:rsidR="00D82DBA" w:rsidRPr="009936E5" w:rsidRDefault="00FA49B4"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D82DBA" w:rsidRPr="009936E5" w14:paraId="37076052" w14:textId="77777777" w:rsidTr="001C34B9">
        <w:tc>
          <w:tcPr>
            <w:tcW w:w="9288" w:type="dxa"/>
          </w:tcPr>
          <w:p w14:paraId="704DED0F" w14:textId="77777777" w:rsidR="00D82DBA" w:rsidRPr="009936E5" w:rsidRDefault="00D82DBA" w:rsidP="00787A38">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A job description</w:t>
            </w:r>
            <w:r w:rsidR="00F741D7" w:rsidRPr="009936E5">
              <w:rPr>
                <w:rFonts w:asciiTheme="minorHAnsi" w:hAnsiTheme="minorHAnsi" w:cstheme="minorHAnsi"/>
                <w:sz w:val="22"/>
                <w:szCs w:val="22"/>
              </w:rPr>
              <w:t xml:space="preserve"> for EACH JOB involved</w:t>
            </w:r>
            <w:r w:rsidR="00A502AE" w:rsidRPr="009936E5">
              <w:rPr>
                <w:rFonts w:asciiTheme="minorHAnsi" w:hAnsiTheme="minorHAnsi" w:cstheme="minorHAnsi"/>
                <w:sz w:val="22"/>
                <w:szCs w:val="22"/>
              </w:rPr>
              <w:t xml:space="preserve"> – if this is an opt-out make sure you get the jd of the job they opted out from NOT the current job.</w:t>
            </w:r>
          </w:p>
        </w:tc>
        <w:tc>
          <w:tcPr>
            <w:tcW w:w="566" w:type="dxa"/>
          </w:tcPr>
          <w:p w14:paraId="788C3CDA" w14:textId="77777777" w:rsidR="00D82DBA" w:rsidRPr="009936E5" w:rsidRDefault="00D82DBA"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D82DBA" w:rsidRPr="009936E5" w14:paraId="66222C07" w14:textId="77777777" w:rsidTr="001C34B9">
        <w:tc>
          <w:tcPr>
            <w:tcW w:w="9288" w:type="dxa"/>
          </w:tcPr>
          <w:p w14:paraId="3106FDA3" w14:textId="77777777" w:rsidR="00D82DBA" w:rsidRPr="009936E5" w:rsidRDefault="009245CE" w:rsidP="00A502AE">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 xml:space="preserve">A </w:t>
            </w:r>
            <w:r w:rsidR="00D82DBA" w:rsidRPr="009936E5">
              <w:rPr>
                <w:rFonts w:asciiTheme="minorHAnsi" w:hAnsiTheme="minorHAnsi" w:cstheme="minorHAnsi"/>
                <w:sz w:val="22"/>
                <w:szCs w:val="22"/>
              </w:rPr>
              <w:t>generic</w:t>
            </w:r>
            <w:r w:rsidRPr="009936E5">
              <w:rPr>
                <w:rFonts w:asciiTheme="minorHAnsi" w:hAnsiTheme="minorHAnsi" w:cstheme="minorHAnsi"/>
                <w:sz w:val="22"/>
                <w:szCs w:val="22"/>
              </w:rPr>
              <w:t xml:space="preserve"> </w:t>
            </w:r>
            <w:r w:rsidR="00A502AE" w:rsidRPr="009936E5">
              <w:rPr>
                <w:rFonts w:asciiTheme="minorHAnsi" w:hAnsiTheme="minorHAnsi" w:cstheme="minorHAnsi"/>
                <w:sz w:val="22"/>
                <w:szCs w:val="22"/>
              </w:rPr>
              <w:t xml:space="preserve">job </w:t>
            </w:r>
            <w:r w:rsidRPr="009936E5">
              <w:rPr>
                <w:rFonts w:asciiTheme="minorHAnsi" w:hAnsiTheme="minorHAnsi" w:cstheme="minorHAnsi"/>
                <w:sz w:val="22"/>
                <w:szCs w:val="22"/>
              </w:rPr>
              <w:t>specific</w:t>
            </w:r>
            <w:r w:rsidR="00A502AE" w:rsidRPr="009936E5">
              <w:rPr>
                <w:rFonts w:asciiTheme="minorHAnsi" w:hAnsiTheme="minorHAnsi" w:cstheme="minorHAnsi"/>
                <w:sz w:val="22"/>
                <w:szCs w:val="22"/>
              </w:rPr>
              <w:t xml:space="preserve"> person</w:t>
            </w:r>
            <w:r w:rsidR="00D82DBA" w:rsidRPr="009936E5">
              <w:rPr>
                <w:rFonts w:asciiTheme="minorHAnsi" w:hAnsiTheme="minorHAnsi" w:cstheme="minorHAnsi"/>
                <w:sz w:val="22"/>
                <w:szCs w:val="22"/>
              </w:rPr>
              <w:t xml:space="preserve"> hazard</w:t>
            </w:r>
            <w:r w:rsidR="00A502AE" w:rsidRPr="009936E5">
              <w:rPr>
                <w:rFonts w:asciiTheme="minorHAnsi" w:hAnsiTheme="minorHAnsi" w:cstheme="minorHAnsi"/>
                <w:sz w:val="22"/>
                <w:szCs w:val="22"/>
              </w:rPr>
              <w:t>/</w:t>
            </w:r>
            <w:r w:rsidR="00F741D7" w:rsidRPr="009936E5">
              <w:rPr>
                <w:rFonts w:asciiTheme="minorHAnsi" w:hAnsiTheme="minorHAnsi" w:cstheme="minorHAnsi"/>
                <w:sz w:val="22"/>
                <w:szCs w:val="22"/>
              </w:rPr>
              <w:t xml:space="preserve"> risk assessment for EACH JOB involved.</w:t>
            </w:r>
          </w:p>
        </w:tc>
        <w:tc>
          <w:tcPr>
            <w:tcW w:w="566" w:type="dxa"/>
          </w:tcPr>
          <w:p w14:paraId="743D1381" w14:textId="77777777" w:rsidR="00D82DBA" w:rsidRPr="009936E5" w:rsidRDefault="00D82DBA"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9627F1" w:rsidRPr="009936E5" w14:paraId="0E440E6F" w14:textId="77777777" w:rsidTr="001C34B9">
        <w:tc>
          <w:tcPr>
            <w:tcW w:w="9288" w:type="dxa"/>
          </w:tcPr>
          <w:p w14:paraId="48000599" w14:textId="77777777" w:rsidR="009627F1" w:rsidRPr="009936E5" w:rsidRDefault="009627F1" w:rsidP="00F57901">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Information about required skills or attributes of the job which may be affected by MEDICAL considerations for EACH JOB involved.</w:t>
            </w:r>
          </w:p>
        </w:tc>
        <w:tc>
          <w:tcPr>
            <w:tcW w:w="566" w:type="dxa"/>
          </w:tcPr>
          <w:p w14:paraId="43E39E7E" w14:textId="77777777" w:rsidR="009627F1" w:rsidRPr="009936E5" w:rsidRDefault="009627F1" w:rsidP="00F57901">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D82DBA" w:rsidRPr="009936E5" w14:paraId="1BDB57C3" w14:textId="77777777" w:rsidTr="001C34B9">
        <w:tc>
          <w:tcPr>
            <w:tcW w:w="9288" w:type="dxa"/>
          </w:tcPr>
          <w:p w14:paraId="63EA76D0" w14:textId="77777777" w:rsidR="00D82DBA" w:rsidRPr="009936E5" w:rsidRDefault="00D82DBA" w:rsidP="00787A38">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 xml:space="preserve">Further relevant details of the case. </w:t>
            </w:r>
          </w:p>
        </w:tc>
        <w:tc>
          <w:tcPr>
            <w:tcW w:w="566" w:type="dxa"/>
          </w:tcPr>
          <w:p w14:paraId="34DCF622" w14:textId="77777777" w:rsidR="00D82DBA" w:rsidRPr="009936E5" w:rsidRDefault="00D82DBA"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D82DBA" w:rsidRPr="009936E5" w14:paraId="6FB975F8" w14:textId="77777777" w:rsidTr="001C34B9">
        <w:tc>
          <w:tcPr>
            <w:tcW w:w="9288" w:type="dxa"/>
          </w:tcPr>
          <w:p w14:paraId="48C28C69" w14:textId="77777777" w:rsidR="00D82DBA" w:rsidRPr="009936E5" w:rsidRDefault="009245CE" w:rsidP="00787A38">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 xml:space="preserve">The relevant </w:t>
            </w:r>
            <w:r w:rsidR="00C15EBB" w:rsidRPr="009936E5">
              <w:rPr>
                <w:rFonts w:asciiTheme="minorHAnsi" w:hAnsiTheme="minorHAnsi" w:cstheme="minorHAnsi"/>
                <w:sz w:val="22"/>
                <w:szCs w:val="22"/>
              </w:rPr>
              <w:t>IHCERTD</w:t>
            </w:r>
            <w:r w:rsidR="00D82DBA" w:rsidRPr="009936E5">
              <w:rPr>
                <w:rFonts w:asciiTheme="minorHAnsi" w:hAnsiTheme="minorHAnsi" w:cstheme="minorHAnsi"/>
                <w:sz w:val="22"/>
                <w:szCs w:val="22"/>
              </w:rPr>
              <w:t xml:space="preserve"> </w:t>
            </w:r>
            <w:r w:rsidRPr="009936E5">
              <w:rPr>
                <w:rFonts w:asciiTheme="minorHAnsi" w:hAnsiTheme="minorHAnsi" w:cstheme="minorHAnsi"/>
                <w:sz w:val="22"/>
                <w:szCs w:val="22"/>
              </w:rPr>
              <w:t>certificate</w:t>
            </w:r>
            <w:r w:rsidR="00235F1F" w:rsidRPr="009936E5">
              <w:rPr>
                <w:rFonts w:asciiTheme="minorHAnsi" w:hAnsiTheme="minorHAnsi" w:cstheme="minorHAnsi"/>
                <w:sz w:val="22"/>
                <w:szCs w:val="22"/>
              </w:rPr>
              <w:t>/s</w:t>
            </w:r>
            <w:r w:rsidRPr="009936E5">
              <w:rPr>
                <w:rFonts w:asciiTheme="minorHAnsi" w:hAnsiTheme="minorHAnsi" w:cstheme="minorHAnsi"/>
                <w:sz w:val="22"/>
                <w:szCs w:val="22"/>
              </w:rPr>
              <w:t xml:space="preserve">.  One is required for </w:t>
            </w:r>
            <w:r w:rsidR="00F741D7" w:rsidRPr="009936E5">
              <w:rPr>
                <w:rFonts w:asciiTheme="minorHAnsi" w:hAnsiTheme="minorHAnsi" w:cstheme="minorHAnsi"/>
                <w:sz w:val="22"/>
                <w:szCs w:val="22"/>
              </w:rPr>
              <w:t>EACH JOB involved.</w:t>
            </w:r>
            <w:r w:rsidR="00C15EBB" w:rsidRPr="009936E5">
              <w:rPr>
                <w:rFonts w:asciiTheme="minorHAnsi" w:hAnsiTheme="minorHAnsi" w:cstheme="minorHAnsi"/>
                <w:sz w:val="22"/>
                <w:szCs w:val="22"/>
              </w:rPr>
              <w:t xml:space="preserve">  See the IHRE1</w:t>
            </w:r>
            <w:r w:rsidRPr="009936E5">
              <w:rPr>
                <w:rFonts w:asciiTheme="minorHAnsi" w:hAnsiTheme="minorHAnsi" w:cstheme="minorHAnsi"/>
                <w:sz w:val="22"/>
                <w:szCs w:val="22"/>
              </w:rPr>
              <w:t xml:space="preserve"> </w:t>
            </w:r>
            <w:r w:rsidR="00E768D8" w:rsidRPr="009936E5">
              <w:rPr>
                <w:rFonts w:asciiTheme="minorHAnsi" w:hAnsiTheme="minorHAnsi" w:cstheme="minorHAnsi"/>
                <w:sz w:val="22"/>
                <w:szCs w:val="22"/>
              </w:rPr>
              <w:t xml:space="preserve">and the flowchart </w:t>
            </w:r>
            <w:r w:rsidRPr="009936E5">
              <w:rPr>
                <w:rFonts w:asciiTheme="minorHAnsi" w:hAnsiTheme="minorHAnsi" w:cstheme="minorHAnsi"/>
                <w:sz w:val="22"/>
                <w:szCs w:val="22"/>
              </w:rPr>
              <w:t>for guidance on which certificate is needed</w:t>
            </w:r>
            <w:r w:rsidR="00E768D8" w:rsidRPr="009936E5">
              <w:rPr>
                <w:rFonts w:asciiTheme="minorHAnsi" w:hAnsiTheme="minorHAnsi" w:cstheme="minorHAnsi"/>
                <w:sz w:val="22"/>
                <w:szCs w:val="22"/>
              </w:rPr>
              <w:t>.</w:t>
            </w:r>
            <w:r w:rsidR="00A502AE" w:rsidRPr="009936E5">
              <w:rPr>
                <w:rFonts w:asciiTheme="minorHAnsi" w:hAnsiTheme="minorHAnsi" w:cstheme="minorHAnsi"/>
                <w:sz w:val="22"/>
                <w:szCs w:val="22"/>
              </w:rPr>
              <w:t xml:space="preserve">  Make sure you complete part A and put the </w:t>
            </w:r>
            <w:r w:rsidR="00337532" w:rsidRPr="009936E5">
              <w:rPr>
                <w:rFonts w:asciiTheme="minorHAnsi" w:hAnsiTheme="minorHAnsi" w:cstheme="minorHAnsi"/>
                <w:sz w:val="22"/>
                <w:szCs w:val="22"/>
              </w:rPr>
              <w:t>member’s</w:t>
            </w:r>
            <w:r w:rsidR="00A502AE" w:rsidRPr="009936E5">
              <w:rPr>
                <w:rFonts w:asciiTheme="minorHAnsi" w:hAnsiTheme="minorHAnsi" w:cstheme="minorHAnsi"/>
                <w:sz w:val="22"/>
                <w:szCs w:val="22"/>
              </w:rPr>
              <w:t xml:space="preserve"> name on each page.</w:t>
            </w:r>
          </w:p>
          <w:p w14:paraId="6A91774D" w14:textId="77777777" w:rsidR="009245CE" w:rsidRPr="009936E5" w:rsidRDefault="00C15EBB" w:rsidP="00E05770">
            <w:pPr>
              <w:pStyle w:val="normalxo"/>
              <w:numPr>
                <w:ilvl w:val="0"/>
                <w:numId w:val="0"/>
              </w:numPr>
              <w:tabs>
                <w:tab w:val="clear" w:pos="284"/>
                <w:tab w:val="clear" w:pos="567"/>
                <w:tab w:val="clear" w:pos="851"/>
                <w:tab w:val="left" w:pos="720"/>
              </w:tabs>
              <w:ind w:left="720"/>
              <w:rPr>
                <w:rFonts w:asciiTheme="minorHAnsi" w:hAnsiTheme="minorHAnsi" w:cstheme="minorHAnsi"/>
                <w:sz w:val="22"/>
                <w:szCs w:val="22"/>
              </w:rPr>
            </w:pPr>
            <w:r w:rsidRPr="009936E5">
              <w:rPr>
                <w:rFonts w:asciiTheme="minorHAnsi" w:hAnsiTheme="minorHAnsi" w:cstheme="minorHAnsi"/>
                <w:b/>
                <w:sz w:val="22"/>
                <w:szCs w:val="22"/>
              </w:rPr>
              <w:t>Note:</w:t>
            </w:r>
            <w:r w:rsidRPr="009936E5">
              <w:rPr>
                <w:rFonts w:asciiTheme="minorHAnsi" w:hAnsiTheme="minorHAnsi" w:cstheme="minorHAnsi"/>
                <w:sz w:val="22"/>
                <w:szCs w:val="22"/>
              </w:rPr>
              <w:t xml:space="preserve"> you should not be using one of the IHCERTDX forms without having discussed it with LGSS </w:t>
            </w:r>
            <w:smartTag w:uri="urn:schemas-microsoft-com:office:smarttags" w:element="PersonName">
              <w:r w:rsidRPr="009936E5">
                <w:rPr>
                  <w:rFonts w:asciiTheme="minorHAnsi" w:hAnsiTheme="minorHAnsi" w:cstheme="minorHAnsi"/>
                  <w:sz w:val="22"/>
                  <w:szCs w:val="22"/>
                </w:rPr>
                <w:t>Pensions</w:t>
              </w:r>
            </w:smartTag>
            <w:r w:rsidRPr="009936E5">
              <w:rPr>
                <w:rFonts w:asciiTheme="minorHAnsi" w:hAnsiTheme="minorHAnsi" w:cstheme="minorHAnsi"/>
                <w:sz w:val="22"/>
                <w:szCs w:val="22"/>
              </w:rPr>
              <w:t xml:space="preserve"> first.</w:t>
            </w:r>
          </w:p>
        </w:tc>
        <w:tc>
          <w:tcPr>
            <w:tcW w:w="566" w:type="dxa"/>
          </w:tcPr>
          <w:p w14:paraId="699AB909" w14:textId="77777777" w:rsidR="00D82DBA" w:rsidRPr="009936E5" w:rsidRDefault="00FA49B4"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9C69B0" w:rsidRPr="009936E5" w14:paraId="4C009562" w14:textId="77777777" w:rsidTr="001C34B9">
        <w:tc>
          <w:tcPr>
            <w:tcW w:w="9288" w:type="dxa"/>
          </w:tcPr>
          <w:p w14:paraId="38EF93EB" w14:textId="77777777" w:rsidR="00A502AE" w:rsidRPr="009936E5" w:rsidRDefault="009C69B0" w:rsidP="00787A38">
            <w:pPr>
              <w:pStyle w:val="normalxo"/>
              <w:numPr>
                <w:ilvl w:val="0"/>
                <w:numId w:val="8"/>
              </w:numPr>
              <w:tabs>
                <w:tab w:val="clear" w:pos="284"/>
                <w:tab w:val="clear" w:pos="567"/>
                <w:tab w:val="clear" w:pos="851"/>
                <w:tab w:val="left" w:pos="720"/>
              </w:tabs>
              <w:rPr>
                <w:rFonts w:asciiTheme="minorHAnsi" w:hAnsiTheme="minorHAnsi" w:cstheme="minorHAnsi"/>
                <w:sz w:val="22"/>
                <w:szCs w:val="22"/>
              </w:rPr>
            </w:pPr>
            <w:r w:rsidRPr="009936E5">
              <w:rPr>
                <w:rFonts w:asciiTheme="minorHAnsi" w:hAnsiTheme="minorHAnsi" w:cstheme="minorHAnsi"/>
                <w:sz w:val="22"/>
                <w:szCs w:val="22"/>
              </w:rPr>
              <w:t xml:space="preserve">Make sure the employee returns the </w:t>
            </w:r>
            <w:r w:rsidR="00C74E60" w:rsidRPr="009936E5">
              <w:rPr>
                <w:rFonts w:asciiTheme="minorHAnsi" w:hAnsiTheme="minorHAnsi" w:cstheme="minorHAnsi"/>
                <w:sz w:val="22"/>
                <w:szCs w:val="22"/>
              </w:rPr>
              <w:t xml:space="preserve">correctly completed </w:t>
            </w:r>
            <w:r w:rsidR="00C15EBB" w:rsidRPr="009936E5">
              <w:rPr>
                <w:rFonts w:asciiTheme="minorHAnsi" w:hAnsiTheme="minorHAnsi" w:cstheme="minorHAnsi"/>
                <w:sz w:val="22"/>
                <w:szCs w:val="22"/>
              </w:rPr>
              <w:t>IHRC</w:t>
            </w:r>
            <w:r w:rsidR="00C74E60" w:rsidRPr="009936E5">
              <w:rPr>
                <w:rFonts w:asciiTheme="minorHAnsi" w:hAnsiTheme="minorHAnsi" w:cstheme="minorHAnsi"/>
                <w:sz w:val="22"/>
                <w:szCs w:val="22"/>
              </w:rPr>
              <w:t>.  In particular</w:t>
            </w:r>
            <w:r w:rsidR="00A502AE" w:rsidRPr="009936E5">
              <w:rPr>
                <w:rFonts w:asciiTheme="minorHAnsi" w:hAnsiTheme="minorHAnsi" w:cstheme="minorHAnsi"/>
                <w:sz w:val="22"/>
                <w:szCs w:val="22"/>
              </w:rPr>
              <w:t xml:space="preserve"> they have:</w:t>
            </w:r>
          </w:p>
          <w:p w14:paraId="5A0A7CB4" w14:textId="77777777" w:rsidR="00C15EBB" w:rsidRPr="009936E5" w:rsidRDefault="00C15EBB" w:rsidP="00C15EBB">
            <w:pPr>
              <w:pStyle w:val="normalxo"/>
              <w:numPr>
                <w:ilvl w:val="0"/>
                <w:numId w:val="10"/>
              </w:numPr>
              <w:tabs>
                <w:tab w:val="clear" w:pos="284"/>
                <w:tab w:val="clear" w:pos="567"/>
                <w:tab w:val="clear" w:pos="851"/>
                <w:tab w:val="left" w:pos="720"/>
              </w:tabs>
              <w:ind w:firstLine="0"/>
              <w:rPr>
                <w:rFonts w:asciiTheme="minorHAnsi" w:hAnsiTheme="minorHAnsi" w:cstheme="minorHAnsi"/>
                <w:sz w:val="22"/>
                <w:szCs w:val="22"/>
              </w:rPr>
            </w:pPr>
            <w:r w:rsidRPr="009936E5">
              <w:rPr>
                <w:rFonts w:asciiTheme="minorHAnsi" w:hAnsiTheme="minorHAnsi" w:cstheme="minorHAnsi"/>
                <w:sz w:val="22"/>
                <w:szCs w:val="22"/>
              </w:rPr>
              <w:t>Ticked only ONE of the boxes in each of parts C, D and E.</w:t>
            </w:r>
          </w:p>
          <w:p w14:paraId="5F5EF987" w14:textId="77777777" w:rsidR="00C15EBB" w:rsidRPr="009936E5" w:rsidRDefault="00C15EBB" w:rsidP="00C15EBB">
            <w:pPr>
              <w:pStyle w:val="normalxo"/>
              <w:numPr>
                <w:ilvl w:val="0"/>
                <w:numId w:val="10"/>
              </w:numPr>
              <w:tabs>
                <w:tab w:val="clear" w:pos="284"/>
                <w:tab w:val="clear" w:pos="567"/>
                <w:tab w:val="clear" w:pos="851"/>
                <w:tab w:val="left" w:pos="720"/>
              </w:tabs>
              <w:ind w:firstLine="0"/>
              <w:rPr>
                <w:rFonts w:asciiTheme="minorHAnsi" w:hAnsiTheme="minorHAnsi" w:cstheme="minorHAnsi"/>
                <w:sz w:val="22"/>
                <w:szCs w:val="22"/>
              </w:rPr>
            </w:pPr>
            <w:r w:rsidRPr="009936E5">
              <w:rPr>
                <w:rFonts w:asciiTheme="minorHAnsi" w:hAnsiTheme="minorHAnsi" w:cstheme="minorHAnsi"/>
                <w:sz w:val="22"/>
                <w:szCs w:val="22"/>
              </w:rPr>
              <w:t>Provided both their GP and Consultants name</w:t>
            </w:r>
            <w:r w:rsidR="00337532" w:rsidRPr="009936E5">
              <w:rPr>
                <w:rFonts w:asciiTheme="minorHAnsi" w:hAnsiTheme="minorHAnsi" w:cstheme="minorHAnsi"/>
                <w:sz w:val="22"/>
                <w:szCs w:val="22"/>
              </w:rPr>
              <w:t xml:space="preserve"> and contact details.</w:t>
            </w:r>
          </w:p>
          <w:p w14:paraId="59979EB6" w14:textId="77777777" w:rsidR="00C15EBB" w:rsidRPr="009936E5" w:rsidRDefault="00C15EBB" w:rsidP="00C15EBB">
            <w:pPr>
              <w:pStyle w:val="normalxo"/>
              <w:numPr>
                <w:ilvl w:val="0"/>
                <w:numId w:val="10"/>
              </w:numPr>
              <w:tabs>
                <w:tab w:val="clear" w:pos="284"/>
                <w:tab w:val="clear" w:pos="567"/>
                <w:tab w:val="clear" w:pos="851"/>
                <w:tab w:val="left" w:pos="720"/>
              </w:tabs>
              <w:ind w:firstLine="0"/>
              <w:rPr>
                <w:rFonts w:asciiTheme="minorHAnsi" w:hAnsiTheme="minorHAnsi" w:cstheme="minorHAnsi"/>
                <w:sz w:val="22"/>
                <w:szCs w:val="22"/>
              </w:rPr>
            </w:pPr>
            <w:r w:rsidRPr="009936E5">
              <w:rPr>
                <w:rFonts w:asciiTheme="minorHAnsi" w:hAnsiTheme="minorHAnsi" w:cstheme="minorHAnsi"/>
                <w:sz w:val="22"/>
                <w:szCs w:val="22"/>
              </w:rPr>
              <w:t xml:space="preserve">Signed and dated the document.  </w:t>
            </w:r>
          </w:p>
          <w:p w14:paraId="28B090D3" w14:textId="77777777" w:rsidR="0086298D" w:rsidRPr="009936E5" w:rsidRDefault="007A27FB" w:rsidP="007A27FB">
            <w:pPr>
              <w:pStyle w:val="normalxo"/>
              <w:numPr>
                <w:ilvl w:val="0"/>
                <w:numId w:val="0"/>
              </w:numPr>
              <w:tabs>
                <w:tab w:val="clear" w:pos="284"/>
                <w:tab w:val="clear" w:pos="567"/>
                <w:tab w:val="clear" w:pos="851"/>
                <w:tab w:val="left" w:pos="709"/>
              </w:tabs>
              <w:ind w:left="1080"/>
              <w:rPr>
                <w:rFonts w:asciiTheme="minorHAnsi" w:hAnsiTheme="minorHAnsi" w:cstheme="minorHAnsi"/>
                <w:sz w:val="22"/>
                <w:szCs w:val="22"/>
              </w:rPr>
            </w:pPr>
            <w:r w:rsidRPr="009936E5">
              <w:rPr>
                <w:rFonts w:asciiTheme="minorHAnsi" w:hAnsiTheme="minorHAnsi" w:cstheme="minorHAnsi"/>
                <w:sz w:val="22"/>
                <w:szCs w:val="22"/>
              </w:rPr>
              <w:t>This should bear a recent signature and date when the case is referred to the Independent Doctor. Your IRMP Provider will be able to confirm the period between signature and referral within which the consent will be deemed valid; this is often a period of 4 weeks.</w:t>
            </w:r>
          </w:p>
        </w:tc>
        <w:tc>
          <w:tcPr>
            <w:tcW w:w="566" w:type="dxa"/>
          </w:tcPr>
          <w:p w14:paraId="18B0A6ED" w14:textId="77777777" w:rsidR="009C69B0" w:rsidRPr="009936E5" w:rsidRDefault="009C69B0"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bl>
    <w:p w14:paraId="4D6FAEC9" w14:textId="77777777" w:rsidR="004E3BFF" w:rsidRPr="009936E5" w:rsidRDefault="004E3BFF">
      <w:pPr>
        <w:rPr>
          <w:rFonts w:asciiTheme="minorHAnsi" w:hAnsiTheme="minorHAnsi" w:cstheme="minorHAnsi"/>
          <w:sz w:val="22"/>
          <w:szCs w:val="22"/>
        </w:rPr>
      </w:pPr>
    </w:p>
    <w:tbl>
      <w:tblPr>
        <w:tblStyle w:val="TableGrid"/>
        <w:tblW w:w="0" w:type="auto"/>
        <w:tblLook w:val="01E0" w:firstRow="1" w:lastRow="1" w:firstColumn="1" w:lastColumn="1" w:noHBand="0" w:noVBand="0"/>
      </w:tblPr>
      <w:tblGrid>
        <w:gridCol w:w="9064"/>
        <w:gridCol w:w="564"/>
      </w:tblGrid>
      <w:tr w:rsidR="009245CE" w:rsidRPr="009936E5" w14:paraId="1CF10392" w14:textId="77777777" w:rsidTr="001C34B9">
        <w:tc>
          <w:tcPr>
            <w:tcW w:w="9288" w:type="dxa"/>
          </w:tcPr>
          <w:p w14:paraId="50913B39" w14:textId="77777777" w:rsidR="009245CE" w:rsidRPr="009936E5" w:rsidRDefault="009245CE" w:rsidP="00787A38">
            <w:pPr>
              <w:rPr>
                <w:rFonts w:asciiTheme="minorHAnsi" w:hAnsiTheme="minorHAnsi" w:cstheme="minorHAnsi"/>
                <w:sz w:val="22"/>
                <w:szCs w:val="22"/>
              </w:rPr>
            </w:pPr>
            <w:r w:rsidRPr="009936E5">
              <w:rPr>
                <w:rFonts w:asciiTheme="minorHAnsi" w:hAnsiTheme="minorHAnsi" w:cstheme="minorHAnsi"/>
                <w:sz w:val="22"/>
                <w:szCs w:val="22"/>
              </w:rPr>
              <w:t>Have you got all of the above documents?  You can’t proceed until you have.</w:t>
            </w:r>
          </w:p>
        </w:tc>
        <w:tc>
          <w:tcPr>
            <w:tcW w:w="566" w:type="dxa"/>
          </w:tcPr>
          <w:p w14:paraId="6E99CA41" w14:textId="77777777" w:rsidR="009245CE" w:rsidRPr="009936E5" w:rsidRDefault="009245CE" w:rsidP="00787A38">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bl>
    <w:p w14:paraId="6522B780" w14:textId="77777777" w:rsidR="009936E5" w:rsidRPr="009936E5" w:rsidRDefault="009936E5">
      <w:pPr>
        <w:rPr>
          <w:rFonts w:asciiTheme="minorHAnsi" w:hAnsiTheme="minorHAnsi" w:cstheme="minorHAnsi"/>
          <w:sz w:val="22"/>
          <w:szCs w:val="22"/>
        </w:rPr>
      </w:pPr>
    </w:p>
    <w:p w14:paraId="7FE6A3EE" w14:textId="77777777" w:rsidR="00D82DBA" w:rsidRPr="009936E5" w:rsidRDefault="004E3BFF">
      <w:pPr>
        <w:rPr>
          <w:rFonts w:asciiTheme="minorHAnsi" w:hAnsiTheme="minorHAnsi" w:cstheme="minorHAnsi"/>
          <w:sz w:val="22"/>
          <w:szCs w:val="22"/>
        </w:rPr>
      </w:pPr>
      <w:r w:rsidRPr="009936E5">
        <w:rPr>
          <w:rFonts w:asciiTheme="minorHAnsi" w:hAnsiTheme="minorHAnsi" w:cstheme="minorHAnsi"/>
          <w:sz w:val="22"/>
          <w:szCs w:val="22"/>
        </w:rPr>
        <w:t>Once all of the above is prepared</w:t>
      </w:r>
    </w:p>
    <w:tbl>
      <w:tblPr>
        <w:tblStyle w:val="TableGrid"/>
        <w:tblW w:w="0" w:type="auto"/>
        <w:tblLook w:val="01E0" w:firstRow="1" w:lastRow="1" w:firstColumn="1" w:lastColumn="1" w:noHBand="0" w:noVBand="0"/>
      </w:tblPr>
      <w:tblGrid>
        <w:gridCol w:w="9064"/>
        <w:gridCol w:w="564"/>
      </w:tblGrid>
      <w:tr w:rsidR="00FA49B4" w:rsidRPr="009936E5" w14:paraId="5BADEC5F" w14:textId="77777777" w:rsidTr="001C34B9">
        <w:tc>
          <w:tcPr>
            <w:tcW w:w="9288" w:type="dxa"/>
          </w:tcPr>
          <w:p w14:paraId="4E2BDA05" w14:textId="77777777" w:rsidR="00FA49B4" w:rsidRPr="009936E5" w:rsidRDefault="00FA49B4" w:rsidP="009C69B0">
            <w:pPr>
              <w:rPr>
                <w:rFonts w:asciiTheme="minorHAnsi" w:hAnsiTheme="minorHAnsi" w:cstheme="minorHAnsi"/>
                <w:sz w:val="22"/>
                <w:szCs w:val="22"/>
              </w:rPr>
            </w:pPr>
            <w:r w:rsidRPr="009936E5">
              <w:rPr>
                <w:rFonts w:asciiTheme="minorHAnsi" w:hAnsiTheme="minorHAnsi" w:cstheme="minorHAnsi"/>
                <w:sz w:val="22"/>
                <w:szCs w:val="22"/>
              </w:rPr>
              <w:t xml:space="preserve">Prepare a single referral package for </w:t>
            </w:r>
            <w:r w:rsidR="00C15EBB" w:rsidRPr="009936E5">
              <w:rPr>
                <w:rFonts w:asciiTheme="minorHAnsi" w:hAnsiTheme="minorHAnsi" w:cstheme="minorHAnsi"/>
                <w:sz w:val="22"/>
                <w:szCs w:val="22"/>
              </w:rPr>
              <w:t>the independent doctor</w:t>
            </w:r>
            <w:r w:rsidRPr="009936E5">
              <w:rPr>
                <w:rFonts w:asciiTheme="minorHAnsi" w:hAnsiTheme="minorHAnsi" w:cstheme="minorHAnsi"/>
                <w:sz w:val="22"/>
                <w:szCs w:val="22"/>
              </w:rPr>
              <w:t xml:space="preserve"> containing ALL of the above document</w:t>
            </w:r>
            <w:r w:rsidR="00551B8A" w:rsidRPr="009936E5">
              <w:rPr>
                <w:rFonts w:asciiTheme="minorHAnsi" w:hAnsiTheme="minorHAnsi" w:cstheme="minorHAnsi"/>
                <w:sz w:val="22"/>
                <w:szCs w:val="22"/>
              </w:rPr>
              <w:t>s</w:t>
            </w:r>
            <w:r w:rsidRPr="009936E5">
              <w:rPr>
                <w:rFonts w:asciiTheme="minorHAnsi" w:hAnsiTheme="minorHAnsi" w:cstheme="minorHAnsi"/>
                <w:sz w:val="22"/>
                <w:szCs w:val="22"/>
              </w:rPr>
              <w:t xml:space="preserve"> </w:t>
            </w:r>
            <w:r w:rsidR="009C69B0" w:rsidRPr="009936E5">
              <w:rPr>
                <w:rFonts w:asciiTheme="minorHAnsi" w:hAnsiTheme="minorHAnsi" w:cstheme="minorHAnsi"/>
                <w:sz w:val="22"/>
                <w:szCs w:val="22"/>
              </w:rPr>
              <w:t xml:space="preserve">including </w:t>
            </w:r>
            <w:r w:rsidRPr="009936E5">
              <w:rPr>
                <w:rFonts w:asciiTheme="minorHAnsi" w:hAnsiTheme="minorHAnsi" w:cstheme="minorHAnsi"/>
                <w:sz w:val="22"/>
                <w:szCs w:val="22"/>
              </w:rPr>
              <w:t xml:space="preserve">the signed </w:t>
            </w:r>
            <w:r w:rsidR="00A057B1" w:rsidRPr="009936E5">
              <w:rPr>
                <w:rFonts w:asciiTheme="minorHAnsi" w:hAnsiTheme="minorHAnsi" w:cstheme="minorHAnsi"/>
                <w:sz w:val="22"/>
                <w:szCs w:val="22"/>
              </w:rPr>
              <w:t>IHRC</w:t>
            </w:r>
            <w:r w:rsidRPr="009936E5">
              <w:rPr>
                <w:rFonts w:asciiTheme="minorHAnsi" w:hAnsiTheme="minorHAnsi" w:cstheme="minorHAnsi"/>
                <w:sz w:val="22"/>
                <w:szCs w:val="22"/>
              </w:rPr>
              <w:t xml:space="preserve"> and any further details if provided by the employee (attached to the </w:t>
            </w:r>
            <w:r w:rsidR="00A057B1" w:rsidRPr="009936E5">
              <w:rPr>
                <w:rFonts w:asciiTheme="minorHAnsi" w:hAnsiTheme="minorHAnsi" w:cstheme="minorHAnsi"/>
                <w:sz w:val="22"/>
                <w:szCs w:val="22"/>
              </w:rPr>
              <w:t>IHRC</w:t>
            </w:r>
            <w:r w:rsidRPr="009936E5">
              <w:rPr>
                <w:rFonts w:asciiTheme="minorHAnsi" w:hAnsiTheme="minorHAnsi" w:cstheme="minorHAnsi"/>
                <w:sz w:val="22"/>
                <w:szCs w:val="22"/>
              </w:rPr>
              <w:t>).</w:t>
            </w:r>
          </w:p>
        </w:tc>
        <w:tc>
          <w:tcPr>
            <w:tcW w:w="566" w:type="dxa"/>
          </w:tcPr>
          <w:p w14:paraId="0357D5B3" w14:textId="77777777" w:rsidR="00FA49B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FA49B4" w:rsidRPr="009936E5" w14:paraId="2F22E64D" w14:textId="77777777" w:rsidTr="001C34B9">
        <w:tc>
          <w:tcPr>
            <w:tcW w:w="9288" w:type="dxa"/>
          </w:tcPr>
          <w:p w14:paraId="3A51E921" w14:textId="77777777" w:rsidR="00FA49B4" w:rsidRPr="009936E5" w:rsidRDefault="00FA49B4" w:rsidP="00A6347C">
            <w:pPr>
              <w:rPr>
                <w:rFonts w:asciiTheme="minorHAnsi" w:hAnsiTheme="minorHAnsi" w:cstheme="minorHAnsi"/>
                <w:sz w:val="22"/>
                <w:szCs w:val="22"/>
              </w:rPr>
            </w:pPr>
            <w:r w:rsidRPr="009936E5">
              <w:rPr>
                <w:rFonts w:asciiTheme="minorHAnsi" w:hAnsiTheme="minorHAnsi" w:cstheme="minorHAnsi"/>
                <w:sz w:val="22"/>
                <w:szCs w:val="22"/>
              </w:rPr>
              <w:t xml:space="preserve">Send the package to </w:t>
            </w:r>
            <w:r w:rsidR="00A057B1" w:rsidRPr="009936E5">
              <w:rPr>
                <w:rFonts w:asciiTheme="minorHAnsi" w:hAnsiTheme="minorHAnsi" w:cstheme="minorHAnsi"/>
                <w:sz w:val="22"/>
                <w:szCs w:val="22"/>
              </w:rPr>
              <w:t>the independent doctor</w:t>
            </w:r>
            <w:r w:rsidR="009C69B0" w:rsidRPr="009936E5">
              <w:rPr>
                <w:rFonts w:asciiTheme="minorHAnsi" w:hAnsiTheme="minorHAnsi" w:cstheme="minorHAnsi"/>
                <w:sz w:val="22"/>
                <w:szCs w:val="22"/>
              </w:rPr>
              <w:t xml:space="preserve"> (you may need to do this via you</w:t>
            </w:r>
            <w:r w:rsidR="007A27FB" w:rsidRPr="009936E5">
              <w:rPr>
                <w:rFonts w:asciiTheme="minorHAnsi" w:hAnsiTheme="minorHAnsi" w:cstheme="minorHAnsi"/>
                <w:sz w:val="22"/>
                <w:szCs w:val="22"/>
              </w:rPr>
              <w:t>r</w:t>
            </w:r>
            <w:r w:rsidR="009C69B0" w:rsidRPr="009936E5">
              <w:rPr>
                <w:rFonts w:asciiTheme="minorHAnsi" w:hAnsiTheme="minorHAnsi" w:cstheme="minorHAnsi"/>
                <w:sz w:val="22"/>
                <w:szCs w:val="22"/>
              </w:rPr>
              <w:t xml:space="preserve"> OH</w:t>
            </w:r>
            <w:r w:rsidR="00A6347C" w:rsidRPr="009936E5">
              <w:rPr>
                <w:rFonts w:asciiTheme="minorHAnsi" w:hAnsiTheme="minorHAnsi" w:cstheme="minorHAnsi"/>
                <w:sz w:val="22"/>
                <w:szCs w:val="22"/>
              </w:rPr>
              <w:t>P</w:t>
            </w:r>
            <w:r w:rsidR="009C69B0" w:rsidRPr="009936E5">
              <w:rPr>
                <w:rFonts w:asciiTheme="minorHAnsi" w:hAnsiTheme="minorHAnsi" w:cstheme="minorHAnsi"/>
                <w:sz w:val="22"/>
                <w:szCs w:val="22"/>
              </w:rPr>
              <w:t xml:space="preserve"> so the medical information is attached)</w:t>
            </w:r>
          </w:p>
        </w:tc>
        <w:tc>
          <w:tcPr>
            <w:tcW w:w="566" w:type="dxa"/>
          </w:tcPr>
          <w:p w14:paraId="7369710D" w14:textId="77777777" w:rsidR="00FA49B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FA49B4" w:rsidRPr="009936E5" w14:paraId="2C77A7C6" w14:textId="77777777" w:rsidTr="001C34B9">
        <w:tc>
          <w:tcPr>
            <w:tcW w:w="9288" w:type="dxa"/>
          </w:tcPr>
          <w:p w14:paraId="68E9E512" w14:textId="77777777" w:rsidR="00FA49B4" w:rsidRPr="009936E5" w:rsidRDefault="00FA49B4" w:rsidP="00C2249A">
            <w:pPr>
              <w:rPr>
                <w:rFonts w:asciiTheme="minorHAnsi" w:hAnsiTheme="minorHAnsi" w:cstheme="minorHAnsi"/>
                <w:sz w:val="22"/>
                <w:szCs w:val="22"/>
              </w:rPr>
            </w:pPr>
            <w:r w:rsidRPr="009936E5">
              <w:rPr>
                <w:rFonts w:asciiTheme="minorHAnsi" w:hAnsiTheme="minorHAnsi" w:cstheme="minorHAnsi"/>
                <w:sz w:val="22"/>
                <w:szCs w:val="22"/>
              </w:rPr>
              <w:t xml:space="preserve">Check for </w:t>
            </w:r>
            <w:r w:rsidR="00337532" w:rsidRPr="009936E5">
              <w:rPr>
                <w:rFonts w:asciiTheme="minorHAnsi" w:hAnsiTheme="minorHAnsi" w:cstheme="minorHAnsi"/>
                <w:sz w:val="22"/>
                <w:szCs w:val="22"/>
              </w:rPr>
              <w:t>independent doctor’s</w:t>
            </w:r>
            <w:r w:rsidRPr="009936E5">
              <w:rPr>
                <w:rFonts w:asciiTheme="minorHAnsi" w:hAnsiTheme="minorHAnsi" w:cstheme="minorHAnsi"/>
                <w:sz w:val="22"/>
                <w:szCs w:val="22"/>
              </w:rPr>
              <w:t xml:space="preserve"> confirmatory Email that the case has been received.</w:t>
            </w:r>
          </w:p>
        </w:tc>
        <w:tc>
          <w:tcPr>
            <w:tcW w:w="566" w:type="dxa"/>
          </w:tcPr>
          <w:p w14:paraId="7005E038" w14:textId="77777777" w:rsidR="00FA49B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FA49B4" w:rsidRPr="009936E5" w14:paraId="51438E5D" w14:textId="77777777" w:rsidTr="001C34B9">
        <w:tc>
          <w:tcPr>
            <w:tcW w:w="9288" w:type="dxa"/>
          </w:tcPr>
          <w:p w14:paraId="056C3245" w14:textId="77777777" w:rsidR="00FA49B4" w:rsidRPr="009936E5" w:rsidRDefault="00FA49B4" w:rsidP="00C2249A">
            <w:pPr>
              <w:rPr>
                <w:rFonts w:asciiTheme="minorHAnsi" w:hAnsiTheme="minorHAnsi" w:cstheme="minorHAnsi"/>
                <w:sz w:val="22"/>
                <w:szCs w:val="22"/>
              </w:rPr>
            </w:pPr>
            <w:r w:rsidRPr="009936E5">
              <w:rPr>
                <w:rFonts w:asciiTheme="minorHAnsi" w:hAnsiTheme="minorHAnsi" w:cstheme="minorHAnsi"/>
                <w:sz w:val="22"/>
                <w:szCs w:val="22"/>
              </w:rPr>
              <w:t>Deal with any issues raised in the confirmatory Email.</w:t>
            </w:r>
          </w:p>
        </w:tc>
        <w:tc>
          <w:tcPr>
            <w:tcW w:w="566" w:type="dxa"/>
          </w:tcPr>
          <w:p w14:paraId="22D144A7" w14:textId="77777777" w:rsidR="00FA49B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FA49B4" w:rsidRPr="009936E5" w14:paraId="29390184" w14:textId="77777777" w:rsidTr="001C34B9">
        <w:tc>
          <w:tcPr>
            <w:tcW w:w="9288" w:type="dxa"/>
          </w:tcPr>
          <w:p w14:paraId="27B95B81" w14:textId="77777777" w:rsidR="00FA49B4" w:rsidRPr="009936E5" w:rsidRDefault="00FA49B4" w:rsidP="00C2249A">
            <w:pPr>
              <w:rPr>
                <w:rFonts w:asciiTheme="minorHAnsi" w:hAnsiTheme="minorHAnsi" w:cstheme="minorHAnsi"/>
                <w:sz w:val="22"/>
                <w:szCs w:val="22"/>
              </w:rPr>
            </w:pPr>
            <w:r w:rsidRPr="009936E5">
              <w:rPr>
                <w:rFonts w:asciiTheme="minorHAnsi" w:hAnsiTheme="minorHAnsi" w:cstheme="minorHAnsi"/>
                <w:sz w:val="22"/>
                <w:szCs w:val="22"/>
              </w:rPr>
              <w:t xml:space="preserve">Inform the </w:t>
            </w:r>
            <w:r w:rsidR="00A057B1" w:rsidRPr="009936E5">
              <w:rPr>
                <w:rFonts w:asciiTheme="minorHAnsi" w:hAnsiTheme="minorHAnsi" w:cstheme="minorHAnsi"/>
                <w:sz w:val="22"/>
                <w:szCs w:val="22"/>
              </w:rPr>
              <w:t>member</w:t>
            </w:r>
            <w:r w:rsidRPr="009936E5">
              <w:rPr>
                <w:rFonts w:asciiTheme="minorHAnsi" w:hAnsiTheme="minorHAnsi" w:cstheme="minorHAnsi"/>
                <w:sz w:val="22"/>
                <w:szCs w:val="22"/>
              </w:rPr>
              <w:t xml:space="preserve"> when</w:t>
            </w:r>
            <w:r w:rsidR="00A057B1" w:rsidRPr="009936E5">
              <w:rPr>
                <w:rFonts w:asciiTheme="minorHAnsi" w:hAnsiTheme="minorHAnsi" w:cstheme="minorHAnsi"/>
                <w:sz w:val="22"/>
                <w:szCs w:val="22"/>
              </w:rPr>
              <w:t xml:space="preserve"> the independent doctor</w:t>
            </w:r>
            <w:r w:rsidRPr="009936E5">
              <w:rPr>
                <w:rFonts w:asciiTheme="minorHAnsi" w:hAnsiTheme="minorHAnsi" w:cstheme="minorHAnsi"/>
                <w:sz w:val="22"/>
                <w:szCs w:val="22"/>
              </w:rPr>
              <w:t xml:space="preserve"> will do the first case assessment.</w:t>
            </w:r>
          </w:p>
        </w:tc>
        <w:tc>
          <w:tcPr>
            <w:tcW w:w="566" w:type="dxa"/>
          </w:tcPr>
          <w:p w14:paraId="0CF835EA" w14:textId="77777777" w:rsidR="00FA49B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FA49B4" w:rsidRPr="009936E5" w14:paraId="56FA9C46" w14:textId="77777777" w:rsidTr="001C34B9">
        <w:tc>
          <w:tcPr>
            <w:tcW w:w="9288" w:type="dxa"/>
          </w:tcPr>
          <w:p w14:paraId="0AFBDE94" w14:textId="77777777" w:rsidR="00FA49B4" w:rsidRPr="009936E5" w:rsidRDefault="00FA49B4" w:rsidP="00C2249A">
            <w:pPr>
              <w:rPr>
                <w:rFonts w:asciiTheme="minorHAnsi" w:hAnsiTheme="minorHAnsi" w:cstheme="minorHAnsi"/>
                <w:sz w:val="22"/>
                <w:szCs w:val="22"/>
              </w:rPr>
            </w:pPr>
            <w:r w:rsidRPr="009936E5">
              <w:rPr>
                <w:rFonts w:asciiTheme="minorHAnsi" w:hAnsiTheme="minorHAnsi" w:cstheme="minorHAnsi"/>
                <w:sz w:val="22"/>
                <w:szCs w:val="22"/>
              </w:rPr>
              <w:t xml:space="preserve">Check for </w:t>
            </w:r>
            <w:r w:rsidR="00337532" w:rsidRPr="009936E5">
              <w:rPr>
                <w:rFonts w:asciiTheme="minorHAnsi" w:hAnsiTheme="minorHAnsi" w:cstheme="minorHAnsi"/>
                <w:sz w:val="22"/>
                <w:szCs w:val="22"/>
              </w:rPr>
              <w:t>independent d</w:t>
            </w:r>
            <w:r w:rsidR="00A057B1" w:rsidRPr="009936E5">
              <w:rPr>
                <w:rFonts w:asciiTheme="minorHAnsi" w:hAnsiTheme="minorHAnsi" w:cstheme="minorHAnsi"/>
                <w:sz w:val="22"/>
                <w:szCs w:val="22"/>
              </w:rPr>
              <w:t>octor’s</w:t>
            </w:r>
            <w:r w:rsidRPr="009936E5">
              <w:rPr>
                <w:rFonts w:asciiTheme="minorHAnsi" w:hAnsiTheme="minorHAnsi" w:cstheme="minorHAnsi"/>
                <w:sz w:val="22"/>
                <w:szCs w:val="22"/>
              </w:rPr>
              <w:t xml:space="preserve"> First Case Assessment Email.</w:t>
            </w:r>
          </w:p>
        </w:tc>
        <w:tc>
          <w:tcPr>
            <w:tcW w:w="566" w:type="dxa"/>
          </w:tcPr>
          <w:p w14:paraId="7B967B06" w14:textId="77777777" w:rsidR="00FA49B4"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E768D8" w:rsidRPr="009936E5" w14:paraId="233FF310" w14:textId="77777777" w:rsidTr="001C34B9">
        <w:tc>
          <w:tcPr>
            <w:tcW w:w="9288" w:type="dxa"/>
          </w:tcPr>
          <w:p w14:paraId="674A1673" w14:textId="77777777" w:rsidR="00E768D8" w:rsidRPr="009936E5" w:rsidRDefault="00E768D8" w:rsidP="00F57901">
            <w:pPr>
              <w:rPr>
                <w:rFonts w:asciiTheme="minorHAnsi" w:hAnsiTheme="minorHAnsi" w:cstheme="minorHAnsi"/>
                <w:sz w:val="22"/>
                <w:szCs w:val="22"/>
              </w:rPr>
            </w:pPr>
            <w:r w:rsidRPr="009936E5">
              <w:rPr>
                <w:rFonts w:asciiTheme="minorHAnsi" w:hAnsiTheme="minorHAnsi" w:cstheme="minorHAnsi"/>
                <w:sz w:val="22"/>
                <w:szCs w:val="22"/>
              </w:rPr>
              <w:t xml:space="preserve">Inform the </w:t>
            </w:r>
            <w:r w:rsidR="00A057B1" w:rsidRPr="009936E5">
              <w:rPr>
                <w:rFonts w:asciiTheme="minorHAnsi" w:hAnsiTheme="minorHAnsi" w:cstheme="minorHAnsi"/>
                <w:sz w:val="22"/>
                <w:szCs w:val="22"/>
              </w:rPr>
              <w:t>member</w:t>
            </w:r>
            <w:r w:rsidRPr="009936E5">
              <w:rPr>
                <w:rFonts w:asciiTheme="minorHAnsi" w:hAnsiTheme="minorHAnsi" w:cstheme="minorHAnsi"/>
                <w:sz w:val="22"/>
                <w:szCs w:val="22"/>
              </w:rPr>
              <w:t xml:space="preserve"> of the results of the first case assessment.</w:t>
            </w:r>
          </w:p>
        </w:tc>
        <w:tc>
          <w:tcPr>
            <w:tcW w:w="566" w:type="dxa"/>
          </w:tcPr>
          <w:p w14:paraId="204C1EA2" w14:textId="77777777" w:rsidR="00E768D8" w:rsidRPr="009936E5" w:rsidRDefault="00E768D8" w:rsidP="00F57901">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82231D" w:rsidRPr="009936E5" w14:paraId="7B708FEE" w14:textId="77777777" w:rsidTr="001C34B9">
        <w:tc>
          <w:tcPr>
            <w:tcW w:w="9288" w:type="dxa"/>
          </w:tcPr>
          <w:p w14:paraId="675C67DB" w14:textId="77777777" w:rsidR="0082231D" w:rsidRPr="009936E5" w:rsidRDefault="0082231D" w:rsidP="00C2249A">
            <w:pPr>
              <w:rPr>
                <w:rFonts w:asciiTheme="minorHAnsi" w:hAnsiTheme="minorHAnsi" w:cstheme="minorHAnsi"/>
                <w:sz w:val="22"/>
                <w:szCs w:val="22"/>
              </w:rPr>
            </w:pPr>
            <w:r w:rsidRPr="009936E5">
              <w:rPr>
                <w:rFonts w:asciiTheme="minorHAnsi" w:hAnsiTheme="minorHAnsi" w:cstheme="minorHAnsi"/>
                <w:sz w:val="22"/>
                <w:szCs w:val="22"/>
              </w:rPr>
              <w:t xml:space="preserve">Arrange for </w:t>
            </w:r>
            <w:r w:rsidR="00A057B1" w:rsidRPr="009936E5">
              <w:rPr>
                <w:rFonts w:asciiTheme="minorHAnsi" w:hAnsiTheme="minorHAnsi" w:cstheme="minorHAnsi"/>
                <w:sz w:val="22"/>
                <w:szCs w:val="22"/>
              </w:rPr>
              <w:t>member</w:t>
            </w:r>
            <w:r w:rsidRPr="009936E5">
              <w:rPr>
                <w:rFonts w:asciiTheme="minorHAnsi" w:hAnsiTheme="minorHAnsi" w:cstheme="minorHAnsi"/>
                <w:sz w:val="22"/>
                <w:szCs w:val="22"/>
              </w:rPr>
              <w:t xml:space="preserve"> a</w:t>
            </w:r>
            <w:r w:rsidR="00551B8A" w:rsidRPr="009936E5">
              <w:rPr>
                <w:rFonts w:asciiTheme="minorHAnsi" w:hAnsiTheme="minorHAnsi" w:cstheme="minorHAnsi"/>
                <w:sz w:val="22"/>
                <w:szCs w:val="22"/>
              </w:rPr>
              <w:t>ppointment if this is requested (it is rarely needed)</w:t>
            </w:r>
          </w:p>
        </w:tc>
        <w:tc>
          <w:tcPr>
            <w:tcW w:w="566" w:type="dxa"/>
          </w:tcPr>
          <w:p w14:paraId="5F091B7E" w14:textId="77777777" w:rsidR="0082231D" w:rsidRPr="009936E5" w:rsidRDefault="00A26D1D" w:rsidP="00C2249A">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bl>
    <w:p w14:paraId="284E9187" w14:textId="77777777" w:rsidR="009936E5" w:rsidRPr="009936E5" w:rsidRDefault="009936E5">
      <w:pPr>
        <w:rPr>
          <w:rFonts w:asciiTheme="minorHAnsi" w:hAnsiTheme="minorHAnsi" w:cstheme="minorHAnsi"/>
          <w:b/>
          <w:sz w:val="22"/>
          <w:szCs w:val="22"/>
        </w:rPr>
      </w:pPr>
    </w:p>
    <w:p w14:paraId="6931A974" w14:textId="77777777" w:rsidR="00FA49B4" w:rsidRPr="009936E5" w:rsidRDefault="009936E5">
      <w:pPr>
        <w:rPr>
          <w:rFonts w:asciiTheme="minorHAnsi" w:hAnsiTheme="minorHAnsi" w:cstheme="minorHAnsi"/>
          <w:b/>
          <w:sz w:val="22"/>
          <w:szCs w:val="22"/>
        </w:rPr>
      </w:pPr>
      <w:r w:rsidRPr="009936E5">
        <w:rPr>
          <w:rFonts w:asciiTheme="minorHAnsi" w:hAnsiTheme="minorHAnsi" w:cstheme="minorHAnsi"/>
          <w:b/>
          <w:sz w:val="22"/>
          <w:szCs w:val="22"/>
        </w:rPr>
        <w:br w:type="page"/>
      </w:r>
      <w:r w:rsidR="00FA49B4" w:rsidRPr="009936E5">
        <w:rPr>
          <w:rFonts w:asciiTheme="minorHAnsi" w:hAnsiTheme="minorHAnsi" w:cstheme="minorHAnsi"/>
          <w:b/>
          <w:sz w:val="22"/>
          <w:szCs w:val="22"/>
        </w:rPr>
        <w:lastRenderedPageBreak/>
        <w:t xml:space="preserve">There may now be a delay as </w:t>
      </w:r>
      <w:r w:rsidR="00A057B1" w:rsidRPr="009936E5">
        <w:rPr>
          <w:rFonts w:asciiTheme="minorHAnsi" w:hAnsiTheme="minorHAnsi" w:cstheme="minorHAnsi"/>
          <w:b/>
          <w:sz w:val="22"/>
          <w:szCs w:val="22"/>
        </w:rPr>
        <w:t xml:space="preserve">the independent doctor </w:t>
      </w:r>
      <w:r w:rsidR="00FA49B4" w:rsidRPr="009936E5">
        <w:rPr>
          <w:rFonts w:asciiTheme="minorHAnsi" w:hAnsiTheme="minorHAnsi" w:cstheme="minorHAnsi"/>
          <w:b/>
          <w:sz w:val="22"/>
          <w:szCs w:val="22"/>
        </w:rPr>
        <w:t>seek</w:t>
      </w:r>
      <w:r w:rsidR="00A057B1" w:rsidRPr="009936E5">
        <w:rPr>
          <w:rFonts w:asciiTheme="minorHAnsi" w:hAnsiTheme="minorHAnsi" w:cstheme="minorHAnsi"/>
          <w:b/>
          <w:sz w:val="22"/>
          <w:szCs w:val="22"/>
        </w:rPr>
        <w:t>s</w:t>
      </w:r>
      <w:r w:rsidR="00FA49B4" w:rsidRPr="009936E5">
        <w:rPr>
          <w:rFonts w:asciiTheme="minorHAnsi" w:hAnsiTheme="minorHAnsi" w:cstheme="minorHAnsi"/>
          <w:b/>
          <w:sz w:val="22"/>
          <w:szCs w:val="22"/>
        </w:rPr>
        <w:t xml:space="preserve"> out further information from </w:t>
      </w:r>
      <w:r w:rsidR="0082231D" w:rsidRPr="009936E5">
        <w:rPr>
          <w:rFonts w:asciiTheme="minorHAnsi" w:hAnsiTheme="minorHAnsi" w:cstheme="minorHAnsi"/>
          <w:b/>
          <w:sz w:val="22"/>
          <w:szCs w:val="22"/>
        </w:rPr>
        <w:t xml:space="preserve">the GP and </w:t>
      </w:r>
      <w:r w:rsidR="00FA49B4" w:rsidRPr="009936E5">
        <w:rPr>
          <w:rFonts w:asciiTheme="minorHAnsi" w:hAnsiTheme="minorHAnsi" w:cstheme="minorHAnsi"/>
          <w:b/>
          <w:sz w:val="22"/>
          <w:szCs w:val="22"/>
        </w:rPr>
        <w:t>specialists</w:t>
      </w:r>
      <w:r w:rsidR="0082231D" w:rsidRPr="009936E5">
        <w:rPr>
          <w:rFonts w:asciiTheme="minorHAnsi" w:hAnsiTheme="minorHAnsi" w:cstheme="minorHAnsi"/>
          <w:b/>
          <w:sz w:val="22"/>
          <w:szCs w:val="22"/>
        </w:rPr>
        <w:t>.</w:t>
      </w:r>
    </w:p>
    <w:tbl>
      <w:tblPr>
        <w:tblStyle w:val="TableGrid"/>
        <w:tblW w:w="0" w:type="auto"/>
        <w:tblLook w:val="01E0" w:firstRow="1" w:lastRow="1" w:firstColumn="1" w:lastColumn="1" w:noHBand="0" w:noVBand="0"/>
      </w:tblPr>
      <w:tblGrid>
        <w:gridCol w:w="9064"/>
        <w:gridCol w:w="564"/>
      </w:tblGrid>
      <w:tr w:rsidR="00975841" w:rsidRPr="009936E5" w14:paraId="75B672E9" w14:textId="77777777" w:rsidTr="001C34B9">
        <w:tc>
          <w:tcPr>
            <w:tcW w:w="9288" w:type="dxa"/>
          </w:tcPr>
          <w:p w14:paraId="313EB6EF" w14:textId="77777777" w:rsidR="00975841" w:rsidRPr="009936E5" w:rsidRDefault="00A057B1" w:rsidP="00975841">
            <w:pPr>
              <w:rPr>
                <w:rFonts w:asciiTheme="minorHAnsi" w:hAnsiTheme="minorHAnsi" w:cstheme="minorHAnsi"/>
                <w:sz w:val="22"/>
                <w:szCs w:val="22"/>
              </w:rPr>
            </w:pPr>
            <w:r w:rsidRPr="009936E5">
              <w:rPr>
                <w:rFonts w:asciiTheme="minorHAnsi" w:hAnsiTheme="minorHAnsi" w:cstheme="minorHAnsi"/>
                <w:sz w:val="22"/>
                <w:szCs w:val="22"/>
              </w:rPr>
              <w:t xml:space="preserve">The </w:t>
            </w:r>
            <w:r w:rsidR="00337532" w:rsidRPr="009936E5">
              <w:rPr>
                <w:rFonts w:asciiTheme="minorHAnsi" w:hAnsiTheme="minorHAnsi" w:cstheme="minorHAnsi"/>
                <w:sz w:val="22"/>
                <w:szCs w:val="22"/>
              </w:rPr>
              <w:t>i</w:t>
            </w:r>
            <w:r w:rsidRPr="009936E5">
              <w:rPr>
                <w:rFonts w:asciiTheme="minorHAnsi" w:hAnsiTheme="minorHAnsi" w:cstheme="minorHAnsi"/>
                <w:sz w:val="22"/>
                <w:szCs w:val="22"/>
              </w:rPr>
              <w:t xml:space="preserve">ndependent </w:t>
            </w:r>
            <w:r w:rsidR="00337532" w:rsidRPr="009936E5">
              <w:rPr>
                <w:rFonts w:asciiTheme="minorHAnsi" w:hAnsiTheme="minorHAnsi" w:cstheme="minorHAnsi"/>
                <w:sz w:val="22"/>
                <w:szCs w:val="22"/>
              </w:rPr>
              <w:t>d</w:t>
            </w:r>
            <w:r w:rsidRPr="009936E5">
              <w:rPr>
                <w:rFonts w:asciiTheme="minorHAnsi" w:hAnsiTheme="minorHAnsi" w:cstheme="minorHAnsi"/>
                <w:sz w:val="22"/>
                <w:szCs w:val="22"/>
              </w:rPr>
              <w:t>octor</w:t>
            </w:r>
            <w:r w:rsidR="00975841" w:rsidRPr="009936E5">
              <w:rPr>
                <w:rFonts w:asciiTheme="minorHAnsi" w:hAnsiTheme="minorHAnsi" w:cstheme="minorHAnsi"/>
                <w:sz w:val="22"/>
                <w:szCs w:val="22"/>
              </w:rPr>
              <w:t xml:space="preserve"> should keep you informed of expected timescale.  If they miss notified timescales by more than a few days chase the case.</w:t>
            </w:r>
          </w:p>
        </w:tc>
        <w:tc>
          <w:tcPr>
            <w:tcW w:w="566" w:type="dxa"/>
          </w:tcPr>
          <w:p w14:paraId="4DFCC8F6" w14:textId="77777777" w:rsidR="00975841" w:rsidRPr="009936E5" w:rsidRDefault="00975841" w:rsidP="00787A38">
            <w:pPr>
              <w:rPr>
                <w:rFonts w:asciiTheme="minorHAnsi" w:hAnsiTheme="minorHAnsi" w:cstheme="minorHAnsi"/>
                <w:b/>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bl>
    <w:p w14:paraId="736343E9" w14:textId="77777777" w:rsidR="00975841" w:rsidRPr="009936E5" w:rsidRDefault="00975841">
      <w:pPr>
        <w:rPr>
          <w:rFonts w:asciiTheme="minorHAnsi" w:hAnsiTheme="minorHAnsi" w:cstheme="minorHAnsi"/>
          <w:b/>
          <w:sz w:val="22"/>
          <w:szCs w:val="22"/>
        </w:rPr>
      </w:pPr>
    </w:p>
    <w:p w14:paraId="423137CF" w14:textId="77777777" w:rsidR="00FA49B4" w:rsidRPr="009936E5" w:rsidRDefault="0082231D">
      <w:pPr>
        <w:rPr>
          <w:rFonts w:asciiTheme="minorHAnsi" w:hAnsiTheme="minorHAnsi" w:cstheme="minorHAnsi"/>
          <w:b/>
          <w:sz w:val="22"/>
          <w:szCs w:val="22"/>
        </w:rPr>
      </w:pPr>
      <w:r w:rsidRPr="009936E5">
        <w:rPr>
          <w:rFonts w:asciiTheme="minorHAnsi" w:hAnsiTheme="minorHAnsi" w:cstheme="minorHAnsi"/>
          <w:b/>
          <w:sz w:val="22"/>
          <w:szCs w:val="22"/>
        </w:rPr>
        <w:t xml:space="preserve">Once the signed </w:t>
      </w:r>
      <w:r w:rsidR="00A057B1" w:rsidRPr="009936E5">
        <w:rPr>
          <w:rFonts w:asciiTheme="minorHAnsi" w:hAnsiTheme="minorHAnsi" w:cstheme="minorHAnsi"/>
          <w:b/>
          <w:sz w:val="22"/>
          <w:szCs w:val="22"/>
        </w:rPr>
        <w:t>IHCERTD</w:t>
      </w:r>
      <w:r w:rsidRPr="009936E5">
        <w:rPr>
          <w:rFonts w:asciiTheme="minorHAnsi" w:hAnsiTheme="minorHAnsi" w:cstheme="minorHAnsi"/>
          <w:b/>
          <w:sz w:val="22"/>
          <w:szCs w:val="22"/>
        </w:rPr>
        <w:t xml:space="preserve"> is received.</w:t>
      </w:r>
    </w:p>
    <w:tbl>
      <w:tblPr>
        <w:tblStyle w:val="TableGrid"/>
        <w:tblW w:w="0" w:type="auto"/>
        <w:tblLook w:val="01E0" w:firstRow="1" w:lastRow="1" w:firstColumn="1" w:lastColumn="1" w:noHBand="0" w:noVBand="0"/>
      </w:tblPr>
      <w:tblGrid>
        <w:gridCol w:w="9064"/>
        <w:gridCol w:w="564"/>
      </w:tblGrid>
      <w:tr w:rsidR="00822E2A" w:rsidRPr="009936E5" w14:paraId="42C47B8F" w14:textId="77777777" w:rsidTr="001C34B9">
        <w:tc>
          <w:tcPr>
            <w:tcW w:w="9288" w:type="dxa"/>
          </w:tcPr>
          <w:p w14:paraId="7536C4E8" w14:textId="77777777" w:rsidR="00822E2A" w:rsidRPr="009936E5" w:rsidRDefault="00822E2A" w:rsidP="00787A38">
            <w:pPr>
              <w:pStyle w:val="normalxo"/>
              <w:numPr>
                <w:ilvl w:val="0"/>
                <w:numId w:val="0"/>
              </w:numPr>
              <w:tabs>
                <w:tab w:val="clear" w:pos="284"/>
              </w:tabs>
              <w:rPr>
                <w:rFonts w:asciiTheme="minorHAnsi" w:hAnsiTheme="minorHAnsi" w:cstheme="minorHAnsi"/>
                <w:sz w:val="22"/>
                <w:szCs w:val="22"/>
              </w:rPr>
            </w:pPr>
            <w:r w:rsidRPr="009936E5">
              <w:rPr>
                <w:rFonts w:asciiTheme="minorHAnsi" w:hAnsiTheme="minorHAnsi" w:cstheme="minorHAnsi"/>
                <w:sz w:val="22"/>
                <w:szCs w:val="22"/>
              </w:rPr>
              <w:t xml:space="preserve">Make sure you have also received the </w:t>
            </w:r>
            <w:r w:rsidR="00337532" w:rsidRPr="009936E5">
              <w:rPr>
                <w:rFonts w:asciiTheme="minorHAnsi" w:hAnsiTheme="minorHAnsi" w:cstheme="minorHAnsi"/>
                <w:sz w:val="22"/>
                <w:szCs w:val="22"/>
              </w:rPr>
              <w:t>independent doctor’s</w:t>
            </w:r>
            <w:r w:rsidRPr="009936E5">
              <w:rPr>
                <w:rFonts w:asciiTheme="minorHAnsi" w:hAnsiTheme="minorHAnsi" w:cstheme="minorHAnsi"/>
                <w:sz w:val="22"/>
                <w:szCs w:val="22"/>
              </w:rPr>
              <w:t xml:space="preserve"> report explaining why </w:t>
            </w:r>
            <w:r w:rsidR="00551B8A" w:rsidRPr="009936E5">
              <w:rPr>
                <w:rFonts w:asciiTheme="minorHAnsi" w:hAnsiTheme="minorHAnsi" w:cstheme="minorHAnsi"/>
                <w:sz w:val="22"/>
                <w:szCs w:val="22"/>
              </w:rPr>
              <w:t xml:space="preserve">the form </w:t>
            </w:r>
            <w:r w:rsidRPr="009936E5">
              <w:rPr>
                <w:rFonts w:asciiTheme="minorHAnsi" w:hAnsiTheme="minorHAnsi" w:cstheme="minorHAnsi"/>
                <w:sz w:val="22"/>
                <w:szCs w:val="22"/>
              </w:rPr>
              <w:t xml:space="preserve">has </w:t>
            </w:r>
            <w:r w:rsidR="00551B8A" w:rsidRPr="009936E5">
              <w:rPr>
                <w:rFonts w:asciiTheme="minorHAnsi" w:hAnsiTheme="minorHAnsi" w:cstheme="minorHAnsi"/>
                <w:sz w:val="22"/>
                <w:szCs w:val="22"/>
              </w:rPr>
              <w:t xml:space="preserve">been </w:t>
            </w:r>
            <w:r w:rsidRPr="009936E5">
              <w:rPr>
                <w:rFonts w:asciiTheme="minorHAnsi" w:hAnsiTheme="minorHAnsi" w:cstheme="minorHAnsi"/>
                <w:sz w:val="22"/>
                <w:szCs w:val="22"/>
              </w:rPr>
              <w:t xml:space="preserve">completed </w:t>
            </w:r>
            <w:r w:rsidR="00551B8A" w:rsidRPr="009936E5">
              <w:rPr>
                <w:rFonts w:asciiTheme="minorHAnsi" w:hAnsiTheme="minorHAnsi" w:cstheme="minorHAnsi"/>
                <w:sz w:val="22"/>
                <w:szCs w:val="22"/>
              </w:rPr>
              <w:t xml:space="preserve">in the way it </w:t>
            </w:r>
            <w:r w:rsidRPr="009936E5">
              <w:rPr>
                <w:rFonts w:asciiTheme="minorHAnsi" w:hAnsiTheme="minorHAnsi" w:cstheme="minorHAnsi"/>
                <w:sz w:val="22"/>
                <w:szCs w:val="22"/>
              </w:rPr>
              <w:t xml:space="preserve">has.  Ask </w:t>
            </w:r>
            <w:r w:rsidR="00A057B1" w:rsidRPr="009936E5">
              <w:rPr>
                <w:rFonts w:asciiTheme="minorHAnsi" w:hAnsiTheme="minorHAnsi" w:cstheme="minorHAnsi"/>
                <w:sz w:val="22"/>
                <w:szCs w:val="22"/>
              </w:rPr>
              <w:t>the independent doctor</w:t>
            </w:r>
            <w:r w:rsidRPr="009936E5">
              <w:rPr>
                <w:rFonts w:asciiTheme="minorHAnsi" w:hAnsiTheme="minorHAnsi" w:cstheme="minorHAnsi"/>
                <w:sz w:val="22"/>
                <w:szCs w:val="22"/>
              </w:rPr>
              <w:t xml:space="preserve"> for this if you have not received it.</w:t>
            </w:r>
          </w:p>
        </w:tc>
        <w:tc>
          <w:tcPr>
            <w:tcW w:w="566" w:type="dxa"/>
          </w:tcPr>
          <w:p w14:paraId="512CE7C6" w14:textId="77777777" w:rsidR="00822E2A" w:rsidRPr="009936E5" w:rsidRDefault="00822E2A" w:rsidP="00F57901">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551B8A" w:rsidRPr="009936E5" w14:paraId="256974A6" w14:textId="77777777" w:rsidTr="001C34B9">
        <w:tc>
          <w:tcPr>
            <w:tcW w:w="9288" w:type="dxa"/>
          </w:tcPr>
          <w:p w14:paraId="06C4F49E" w14:textId="77777777" w:rsidR="00551B8A" w:rsidRPr="009936E5" w:rsidRDefault="00551B8A" w:rsidP="000F20BE">
            <w:pPr>
              <w:pStyle w:val="normalxo"/>
              <w:numPr>
                <w:ilvl w:val="0"/>
                <w:numId w:val="0"/>
              </w:numPr>
              <w:tabs>
                <w:tab w:val="clear" w:pos="284"/>
              </w:tabs>
              <w:rPr>
                <w:rFonts w:asciiTheme="minorHAnsi" w:hAnsiTheme="minorHAnsi" w:cstheme="minorHAnsi"/>
                <w:sz w:val="22"/>
                <w:szCs w:val="22"/>
              </w:rPr>
            </w:pPr>
            <w:r w:rsidRPr="009936E5">
              <w:rPr>
                <w:rFonts w:asciiTheme="minorHAnsi" w:hAnsiTheme="minorHAnsi" w:cstheme="minorHAnsi"/>
                <w:sz w:val="22"/>
                <w:szCs w:val="22"/>
              </w:rPr>
              <w:t xml:space="preserve">Inform the </w:t>
            </w:r>
            <w:r w:rsidR="00337532" w:rsidRPr="009936E5">
              <w:rPr>
                <w:rFonts w:asciiTheme="minorHAnsi" w:hAnsiTheme="minorHAnsi" w:cstheme="minorHAnsi"/>
                <w:sz w:val="22"/>
                <w:szCs w:val="22"/>
              </w:rPr>
              <w:t>member</w:t>
            </w:r>
            <w:r w:rsidRPr="009936E5">
              <w:rPr>
                <w:rFonts w:asciiTheme="minorHAnsi" w:hAnsiTheme="minorHAnsi" w:cstheme="minorHAnsi"/>
                <w:sz w:val="22"/>
                <w:szCs w:val="22"/>
              </w:rPr>
              <w:t xml:space="preserve"> of the outcome of the referral. </w:t>
            </w:r>
            <w:r w:rsidR="00EE3218" w:rsidRPr="009936E5">
              <w:rPr>
                <w:rFonts w:asciiTheme="minorHAnsi" w:hAnsiTheme="minorHAnsi" w:cstheme="minorHAnsi"/>
                <w:sz w:val="22"/>
                <w:szCs w:val="22"/>
              </w:rPr>
              <w:t>Suggested wording is</w:t>
            </w:r>
            <w:r w:rsidRPr="009936E5">
              <w:rPr>
                <w:rFonts w:asciiTheme="minorHAnsi" w:hAnsiTheme="minorHAnsi" w:cstheme="minorHAnsi"/>
                <w:sz w:val="22"/>
                <w:szCs w:val="22"/>
              </w:rPr>
              <w:t xml:space="preserve"> available in the IH toolkit.  </w:t>
            </w:r>
          </w:p>
        </w:tc>
        <w:tc>
          <w:tcPr>
            <w:tcW w:w="566" w:type="dxa"/>
          </w:tcPr>
          <w:p w14:paraId="4CE918CE" w14:textId="77777777" w:rsidR="00551B8A" w:rsidRPr="009936E5" w:rsidRDefault="00551B8A" w:rsidP="006278EC">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r w:rsidR="00745A63" w:rsidRPr="009936E5" w14:paraId="1AA731BA" w14:textId="77777777" w:rsidTr="001C34B9">
        <w:tc>
          <w:tcPr>
            <w:tcW w:w="9288" w:type="dxa"/>
          </w:tcPr>
          <w:p w14:paraId="59ACC7AA" w14:textId="77777777" w:rsidR="00745A63" w:rsidRPr="009936E5" w:rsidRDefault="00745A63" w:rsidP="00E05770">
            <w:pPr>
              <w:pStyle w:val="normalxo"/>
              <w:numPr>
                <w:ilvl w:val="0"/>
                <w:numId w:val="0"/>
              </w:numPr>
              <w:tabs>
                <w:tab w:val="clear" w:pos="284"/>
              </w:tabs>
              <w:rPr>
                <w:rFonts w:asciiTheme="minorHAnsi" w:hAnsiTheme="minorHAnsi" w:cstheme="minorHAnsi"/>
                <w:sz w:val="22"/>
                <w:szCs w:val="22"/>
              </w:rPr>
            </w:pPr>
            <w:r w:rsidRPr="009936E5">
              <w:rPr>
                <w:rFonts w:asciiTheme="minorHAnsi" w:hAnsiTheme="minorHAnsi" w:cstheme="minorHAnsi"/>
                <w:sz w:val="22"/>
                <w:szCs w:val="22"/>
              </w:rPr>
              <w:t>Inform LGSS Pension</w:t>
            </w:r>
            <w:r w:rsidR="00337532" w:rsidRPr="009936E5">
              <w:rPr>
                <w:rFonts w:asciiTheme="minorHAnsi" w:hAnsiTheme="minorHAnsi" w:cstheme="minorHAnsi"/>
                <w:sz w:val="22"/>
                <w:szCs w:val="22"/>
              </w:rPr>
              <w:t>s</w:t>
            </w:r>
            <w:r w:rsidRPr="009936E5">
              <w:rPr>
                <w:rFonts w:asciiTheme="minorHAnsi" w:hAnsiTheme="minorHAnsi" w:cstheme="minorHAnsi"/>
                <w:sz w:val="22"/>
                <w:szCs w:val="22"/>
              </w:rPr>
              <w:t xml:space="preserve"> of the outcome by completing the employer</w:t>
            </w:r>
            <w:r w:rsidR="00337532" w:rsidRPr="009936E5">
              <w:rPr>
                <w:rFonts w:asciiTheme="minorHAnsi" w:hAnsiTheme="minorHAnsi" w:cstheme="minorHAnsi"/>
                <w:sz w:val="22"/>
                <w:szCs w:val="22"/>
              </w:rPr>
              <w:t>’</w:t>
            </w:r>
            <w:r w:rsidRPr="009936E5">
              <w:rPr>
                <w:rFonts w:asciiTheme="minorHAnsi" w:hAnsiTheme="minorHAnsi" w:cstheme="minorHAnsi"/>
                <w:sz w:val="22"/>
                <w:szCs w:val="22"/>
              </w:rPr>
              <w:t>s declaratio</w:t>
            </w:r>
            <w:r w:rsidR="00A057B1" w:rsidRPr="009936E5">
              <w:rPr>
                <w:rFonts w:asciiTheme="minorHAnsi" w:hAnsiTheme="minorHAnsi" w:cstheme="minorHAnsi"/>
                <w:sz w:val="22"/>
                <w:szCs w:val="22"/>
              </w:rPr>
              <w:t xml:space="preserve">n </w:t>
            </w:r>
            <w:r w:rsidR="00337532" w:rsidRPr="009936E5">
              <w:rPr>
                <w:rFonts w:asciiTheme="minorHAnsi" w:hAnsiTheme="minorHAnsi" w:cstheme="minorHAnsi"/>
                <w:sz w:val="22"/>
                <w:szCs w:val="22"/>
              </w:rPr>
              <w:t>on</w:t>
            </w:r>
            <w:r w:rsidR="00A057B1" w:rsidRPr="009936E5">
              <w:rPr>
                <w:rFonts w:asciiTheme="minorHAnsi" w:hAnsiTheme="minorHAnsi" w:cstheme="minorHAnsi"/>
                <w:sz w:val="22"/>
                <w:szCs w:val="22"/>
              </w:rPr>
              <w:t xml:space="preserve"> the IHCERT</w:t>
            </w:r>
            <w:r w:rsidR="003C0089" w:rsidRPr="009936E5">
              <w:rPr>
                <w:rFonts w:asciiTheme="minorHAnsi" w:hAnsiTheme="minorHAnsi" w:cstheme="minorHAnsi"/>
                <w:sz w:val="22"/>
                <w:szCs w:val="22"/>
              </w:rPr>
              <w:t>D</w:t>
            </w:r>
            <w:r w:rsidRPr="009936E5">
              <w:rPr>
                <w:rFonts w:asciiTheme="minorHAnsi" w:hAnsiTheme="minorHAnsi" w:cstheme="minorHAnsi"/>
                <w:sz w:val="22"/>
                <w:szCs w:val="22"/>
              </w:rPr>
              <w:t xml:space="preserve"> and copying it to them.  (We will issue an application form with payment options if the individual qualifies for early payment).</w:t>
            </w:r>
          </w:p>
        </w:tc>
        <w:tc>
          <w:tcPr>
            <w:tcW w:w="566" w:type="dxa"/>
          </w:tcPr>
          <w:p w14:paraId="5474A9E9" w14:textId="77777777" w:rsidR="00745A63" w:rsidRPr="009936E5" w:rsidRDefault="00745A63" w:rsidP="005262F6">
            <w:pPr>
              <w:spacing w:after="0"/>
              <w:rPr>
                <w:rFonts w:asciiTheme="minorHAnsi" w:hAnsiTheme="minorHAnsi" w:cstheme="minorHAnsi"/>
                <w:sz w:val="22"/>
                <w:szCs w:val="22"/>
              </w:rPr>
            </w:pPr>
            <w:r w:rsidRPr="009936E5">
              <w:rPr>
                <w:rFonts w:asciiTheme="minorHAnsi" w:hAnsiTheme="minorHAnsi" w:cstheme="minorHAnsi"/>
                <w:sz w:val="22"/>
                <w:szCs w:val="22"/>
              </w:rPr>
              <w:fldChar w:fldCharType="begin">
                <w:ffData>
                  <w:name w:val="CheckBox1"/>
                  <w:enabled/>
                  <w:calcOnExit w:val="0"/>
                  <w:checkBox>
                    <w:sizeAuto/>
                    <w:default w:val="0"/>
                  </w:checkBox>
                </w:ffData>
              </w:fldChar>
            </w:r>
            <w:r w:rsidRPr="009936E5">
              <w:rPr>
                <w:rFonts w:asciiTheme="minorHAnsi" w:hAnsiTheme="minorHAnsi" w:cstheme="minorHAnsi"/>
                <w:sz w:val="22"/>
                <w:szCs w:val="22"/>
              </w:rPr>
              <w:instrText xml:space="preserve"> FORMCHECKBOX </w:instrText>
            </w:r>
            <w:r w:rsidR="00300269">
              <w:rPr>
                <w:rFonts w:asciiTheme="minorHAnsi" w:hAnsiTheme="minorHAnsi" w:cstheme="minorHAnsi"/>
                <w:sz w:val="22"/>
                <w:szCs w:val="22"/>
              </w:rPr>
            </w:r>
            <w:r w:rsidR="00300269">
              <w:rPr>
                <w:rFonts w:asciiTheme="minorHAnsi" w:hAnsiTheme="minorHAnsi" w:cstheme="minorHAnsi"/>
                <w:sz w:val="22"/>
                <w:szCs w:val="22"/>
              </w:rPr>
              <w:fldChar w:fldCharType="separate"/>
            </w:r>
            <w:r w:rsidRPr="009936E5">
              <w:rPr>
                <w:rFonts w:asciiTheme="minorHAnsi" w:hAnsiTheme="minorHAnsi" w:cstheme="minorHAnsi"/>
                <w:sz w:val="22"/>
                <w:szCs w:val="22"/>
              </w:rPr>
              <w:fldChar w:fldCharType="end"/>
            </w:r>
          </w:p>
        </w:tc>
      </w:tr>
    </w:tbl>
    <w:p w14:paraId="1B2B7D7F" w14:textId="77777777" w:rsidR="00EE3218" w:rsidRPr="009936E5" w:rsidRDefault="00EE3218">
      <w:pPr>
        <w:rPr>
          <w:rFonts w:asciiTheme="minorHAnsi" w:hAnsiTheme="minorHAnsi" w:cstheme="minorHAnsi"/>
          <w:sz w:val="22"/>
          <w:szCs w:val="22"/>
        </w:rPr>
      </w:pPr>
    </w:p>
    <w:sectPr w:rsidR="00EE3218" w:rsidRPr="009936E5" w:rsidSect="009936E5">
      <w:headerReference w:type="first" r:id="rId7"/>
      <w:footerReference w:type="first" r:id="rId8"/>
      <w:pgSz w:w="11906" w:h="16838" w:code="9"/>
      <w:pgMar w:top="360" w:right="1134"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3A21" w14:textId="77777777" w:rsidR="00770E16" w:rsidRDefault="00770E16">
      <w:r>
        <w:separator/>
      </w:r>
    </w:p>
  </w:endnote>
  <w:endnote w:type="continuationSeparator" w:id="0">
    <w:p w14:paraId="3174E7E9" w14:textId="77777777" w:rsidR="00770E16" w:rsidRDefault="0077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45 Light">
    <w:altName w:val="Raav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8863" w14:textId="77777777" w:rsidR="00414B44" w:rsidRDefault="005A0322" w:rsidP="009936E5">
    <w:pPr>
      <w:pStyle w:val="Footer"/>
      <w:jc w:val="right"/>
    </w:pPr>
    <w:r w:rsidRPr="0083253D">
      <w:rPr>
        <w:noProof/>
        <w:lang w:eastAsia="en-GB"/>
      </w:rPr>
      <w:drawing>
        <wp:inline distT="0" distB="0" distL="0" distR="0" wp14:anchorId="6C14AC35" wp14:editId="701F5434">
          <wp:extent cx="3048000" cy="1019048"/>
          <wp:effectExtent l="0" t="0" r="0" b="0"/>
          <wp:docPr id="9" name="Picture 24" title="Logo: West Northamptonshire Council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title="Logo: West Northamptonshire Council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8000" cy="1018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2B34" w14:textId="77777777" w:rsidR="00770E16" w:rsidRDefault="00770E16">
      <w:r>
        <w:separator/>
      </w:r>
    </w:p>
  </w:footnote>
  <w:footnote w:type="continuationSeparator" w:id="0">
    <w:p w14:paraId="0B1A9BAD" w14:textId="77777777" w:rsidR="00770E16" w:rsidRDefault="0077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CD2F" w14:textId="77777777" w:rsidR="00414B44" w:rsidRDefault="005A0322" w:rsidP="009936E5">
    <w:pPr>
      <w:pStyle w:val="Header"/>
      <w:jc w:val="right"/>
    </w:pPr>
    <w:r w:rsidRPr="0083253D">
      <w:rPr>
        <w:noProof/>
        <w:lang w:eastAsia="en-GB"/>
      </w:rPr>
      <w:drawing>
        <wp:inline distT="0" distB="0" distL="0" distR="0" wp14:anchorId="0CA45CF9" wp14:editId="188F7927">
          <wp:extent cx="1790700" cy="676275"/>
          <wp:effectExtent l="0" t="0" r="0" b="0"/>
          <wp:docPr id="6" name="Picture 22"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title="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0700" cy="676275"/>
                  </a:xfrm>
                  <a:prstGeom prst="rect">
                    <a:avLst/>
                  </a:prstGeom>
                </pic:spPr>
              </pic:pic>
            </a:graphicData>
          </a:graphic>
        </wp:inline>
      </w:drawing>
    </w:r>
    <w:r w:rsidRPr="0083253D">
      <w:rPr>
        <w:noProof/>
        <w:lang w:eastAsia="en-GB"/>
      </w:rPr>
      <w:drawing>
        <wp:inline distT="0" distB="0" distL="0" distR="0" wp14:anchorId="53278597" wp14:editId="2E3CC314">
          <wp:extent cx="2009775" cy="676275"/>
          <wp:effectExtent l="0" t="0" r="0" b="0"/>
          <wp:docPr id="5" name="Picture 23"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title="Logo: Northamptonshire Pension Fund"/>
                  <pic:cNvPicPr/>
                </pic:nvPicPr>
                <pic:blipFill>
                  <a:blip r:embed="rId2">
                    <a:extLst>
                      <a:ext uri="{28A0092B-C50C-407E-A947-70E740481C1C}">
                        <a14:useLocalDpi xmlns:a14="http://schemas.microsoft.com/office/drawing/2010/main" val="0"/>
                      </a:ext>
                    </a:extLst>
                  </a:blip>
                  <a:stretch>
                    <a:fillRect/>
                  </a:stretch>
                </pic:blipFill>
                <pic:spPr>
                  <a:xfrm>
                    <a:off x="0" y="0"/>
                    <a:ext cx="200977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4B89916"/>
    <w:lvl w:ilvl="0">
      <w:numFmt w:val="decimal"/>
      <w:lvlText w:val="*"/>
      <w:lvlJc w:val="left"/>
    </w:lvl>
  </w:abstractNum>
  <w:abstractNum w:abstractNumId="1" w15:restartNumberingAfterBreak="0">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FE45A78"/>
    <w:multiLevelType w:val="hybridMultilevel"/>
    <w:tmpl w:val="E7569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43B2E"/>
    <w:multiLevelType w:val="hybridMultilevel"/>
    <w:tmpl w:val="30904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C5D60"/>
    <w:multiLevelType w:val="hybridMultilevel"/>
    <w:tmpl w:val="F874182A"/>
    <w:lvl w:ilvl="0" w:tplc="D8002960">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02D24"/>
    <w:multiLevelType w:val="hybridMultilevel"/>
    <w:tmpl w:val="E152B2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826782"/>
    <w:multiLevelType w:val="hybridMultilevel"/>
    <w:tmpl w:val="5FB65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23617E"/>
    <w:multiLevelType w:val="hybridMultilevel"/>
    <w:tmpl w:val="E152B2B6"/>
    <w:lvl w:ilvl="0" w:tplc="44C49586">
      <w:start w:val="1"/>
      <w:numFmt w:val="bullet"/>
      <w:pStyle w:val="Heading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0A620B"/>
    <w:multiLevelType w:val="hybridMultilevel"/>
    <w:tmpl w:val="FD044BB4"/>
    <w:lvl w:ilvl="0" w:tplc="1FC4EC88">
      <w:start w:val="1"/>
      <w:numFmt w:val="bullet"/>
      <w:pStyle w:val="normalxo"/>
      <w:lvlText w:val=""/>
      <w:lvlJc w:val="left"/>
      <w:pPr>
        <w:tabs>
          <w:tab w:val="num" w:pos="2174"/>
        </w:tabs>
        <w:ind w:left="2174" w:hanging="39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DAF651B"/>
    <w:multiLevelType w:val="hybridMultilevel"/>
    <w:tmpl w:val="F0EC2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4218153">
    <w:abstractNumId w:val="1"/>
  </w:num>
  <w:num w:numId="2" w16cid:durableId="1743991256">
    <w:abstractNumId w:val="7"/>
  </w:num>
  <w:num w:numId="3" w16cid:durableId="1065490343">
    <w:abstractNumId w:val="5"/>
  </w:num>
  <w:num w:numId="4" w16cid:durableId="2064014622">
    <w:abstractNumId w:val="8"/>
  </w:num>
  <w:num w:numId="5" w16cid:durableId="64913790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6" w16cid:durableId="1543055979">
    <w:abstractNumId w:val="2"/>
  </w:num>
  <w:num w:numId="7" w16cid:durableId="236208622">
    <w:abstractNumId w:val="6"/>
  </w:num>
  <w:num w:numId="8" w16cid:durableId="1590389654">
    <w:abstractNumId w:val="3"/>
  </w:num>
  <w:num w:numId="9" w16cid:durableId="1175924154">
    <w:abstractNumId w:val="9"/>
  </w:num>
  <w:num w:numId="10" w16cid:durableId="452409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00"/>
    <w:rsid w:val="00081CE1"/>
    <w:rsid w:val="0008683A"/>
    <w:rsid w:val="00087376"/>
    <w:rsid w:val="000E74F3"/>
    <w:rsid w:val="000F20BE"/>
    <w:rsid w:val="001549A2"/>
    <w:rsid w:val="001B2D9C"/>
    <w:rsid w:val="001B37FB"/>
    <w:rsid w:val="001C34B9"/>
    <w:rsid w:val="001E5210"/>
    <w:rsid w:val="001F3804"/>
    <w:rsid w:val="0022192B"/>
    <w:rsid w:val="00235F1F"/>
    <w:rsid w:val="002661F9"/>
    <w:rsid w:val="002A3E4D"/>
    <w:rsid w:val="00300269"/>
    <w:rsid w:val="00333500"/>
    <w:rsid w:val="00337532"/>
    <w:rsid w:val="00394E83"/>
    <w:rsid w:val="003973E0"/>
    <w:rsid w:val="00397A94"/>
    <w:rsid w:val="003C0089"/>
    <w:rsid w:val="003F5834"/>
    <w:rsid w:val="00413BA2"/>
    <w:rsid w:val="00414B44"/>
    <w:rsid w:val="00440516"/>
    <w:rsid w:val="004A6DED"/>
    <w:rsid w:val="004C5828"/>
    <w:rsid w:val="004E3BFF"/>
    <w:rsid w:val="004F79A1"/>
    <w:rsid w:val="00513FD3"/>
    <w:rsid w:val="005262F6"/>
    <w:rsid w:val="00551B8A"/>
    <w:rsid w:val="00551D39"/>
    <w:rsid w:val="00596BAA"/>
    <w:rsid w:val="005A0322"/>
    <w:rsid w:val="005C5C0A"/>
    <w:rsid w:val="006278EC"/>
    <w:rsid w:val="00640469"/>
    <w:rsid w:val="00677761"/>
    <w:rsid w:val="006D4053"/>
    <w:rsid w:val="00741DF6"/>
    <w:rsid w:val="00745A63"/>
    <w:rsid w:val="00770E16"/>
    <w:rsid w:val="00787A38"/>
    <w:rsid w:val="007A27FB"/>
    <w:rsid w:val="007D2C02"/>
    <w:rsid w:val="007F28CD"/>
    <w:rsid w:val="00801C04"/>
    <w:rsid w:val="0082231D"/>
    <w:rsid w:val="00822E2A"/>
    <w:rsid w:val="0086298D"/>
    <w:rsid w:val="00876C8E"/>
    <w:rsid w:val="009245CE"/>
    <w:rsid w:val="009627F1"/>
    <w:rsid w:val="009656DB"/>
    <w:rsid w:val="00965EFF"/>
    <w:rsid w:val="00975841"/>
    <w:rsid w:val="009936E5"/>
    <w:rsid w:val="009B7190"/>
    <w:rsid w:val="009C69B0"/>
    <w:rsid w:val="00A057B1"/>
    <w:rsid w:val="00A23870"/>
    <w:rsid w:val="00A26D1D"/>
    <w:rsid w:val="00A502AE"/>
    <w:rsid w:val="00A5684C"/>
    <w:rsid w:val="00A611E8"/>
    <w:rsid w:val="00A6347C"/>
    <w:rsid w:val="00AD07BB"/>
    <w:rsid w:val="00AF3B83"/>
    <w:rsid w:val="00B02F00"/>
    <w:rsid w:val="00B4120D"/>
    <w:rsid w:val="00B479ED"/>
    <w:rsid w:val="00C15EBB"/>
    <w:rsid w:val="00C2249A"/>
    <w:rsid w:val="00C74E60"/>
    <w:rsid w:val="00D21D12"/>
    <w:rsid w:val="00D645EF"/>
    <w:rsid w:val="00D82DBA"/>
    <w:rsid w:val="00E05770"/>
    <w:rsid w:val="00E15B1F"/>
    <w:rsid w:val="00E768D8"/>
    <w:rsid w:val="00E85830"/>
    <w:rsid w:val="00EE3218"/>
    <w:rsid w:val="00EE43DB"/>
    <w:rsid w:val="00EF5210"/>
    <w:rsid w:val="00F22221"/>
    <w:rsid w:val="00F30719"/>
    <w:rsid w:val="00F41210"/>
    <w:rsid w:val="00F5100B"/>
    <w:rsid w:val="00F57901"/>
    <w:rsid w:val="00F741D7"/>
    <w:rsid w:val="00FA49B4"/>
    <w:rsid w:val="00FC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5AF03966"/>
  <w15:chartTrackingRefBased/>
  <w15:docId w15:val="{85443946-2703-4539-BB6A-324F17E5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rPr>
      <w:rFonts w:ascii="Arial" w:hAnsi="Arial"/>
      <w:sz w:val="24"/>
      <w:szCs w:val="24"/>
      <w:lang w:eastAsia="en-US"/>
    </w:rPr>
  </w:style>
  <w:style w:type="paragraph" w:styleId="Heading1">
    <w:name w:val="heading 1"/>
    <w:basedOn w:val="Normal"/>
    <w:next w:val="Normal"/>
    <w:qFormat/>
    <w:pPr>
      <w:keepNext/>
      <w:widowControl w:val="0"/>
      <w:numPr>
        <w:numId w:val="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uppressAutoHyphens/>
      <w:spacing w:after="0"/>
      <w:outlineLvl w:val="0"/>
    </w:pPr>
    <w:rPr>
      <w:rFonts w:ascii="Times New Roman" w:eastAsia="Lucida Sans Unicode" w:hAnsi="Times New Roman" w:cs="Tahoma"/>
      <w:b/>
      <w:lang w:val="en-US"/>
    </w:rPr>
  </w:style>
  <w:style w:type="paragraph" w:styleId="Heading2">
    <w:name w:val="heading 2"/>
    <w:basedOn w:val="Normal"/>
    <w:next w:val="Normal"/>
    <w:qFormat/>
    <w:pPr>
      <w:keepNext/>
      <w:spacing w:after="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pPr>
    <w:rPr>
      <w:rFonts w:cs="Arial"/>
      <w:b/>
      <w:bCs/>
      <w:smallCaps/>
      <w:szCs w:val="20"/>
      <w:lang w:val="en-US"/>
    </w:rPr>
  </w:style>
  <w:style w:type="paragraph" w:styleId="BodyTextIndent">
    <w:name w:val="Body Text Indent"/>
    <w:basedOn w:val="Normal"/>
    <w:pPr>
      <w:ind w:left="2520"/>
    </w:pPr>
    <w:rPr>
      <w:b/>
      <w:bCs/>
      <w:smallCaps/>
    </w:rPr>
  </w:style>
  <w:style w:type="paragraph" w:customStyle="1" w:styleId="normalxo">
    <w:name w:val="normal xo"/>
    <w:basedOn w:val="Normal"/>
    <w:pPr>
      <w:numPr>
        <w:numId w:val="4"/>
      </w:numPr>
    </w:pPr>
  </w:style>
  <w:style w:type="paragraph" w:styleId="FootnoteText">
    <w:name w:val="footnote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overflowPunct w:val="0"/>
      <w:autoSpaceDE w:val="0"/>
      <w:autoSpaceDN w:val="0"/>
      <w:adjustRightInd w:val="0"/>
      <w:spacing w:after="0"/>
      <w:textAlignment w:val="baseline"/>
    </w:pPr>
    <w:rPr>
      <w:rFonts w:ascii="Frutiger 45 Light" w:hAnsi="Frutiger 45 Light"/>
      <w:sz w:val="20"/>
      <w:szCs w:val="20"/>
    </w:rPr>
  </w:style>
  <w:style w:type="paragraph" w:styleId="Caption">
    <w:name w:val="caption"/>
    <w:basedOn w:val="Normal"/>
    <w:next w:val="Normal"/>
    <w:qFormat/>
    <w:pPr>
      <w:spacing w:after="0"/>
    </w:pPr>
    <w:rPr>
      <w:szCs w:val="20"/>
    </w:rPr>
  </w:style>
  <w:style w:type="table" w:styleId="TableGrid">
    <w:name w:val="Table Grid"/>
    <w:basedOn w:val="TableNormal"/>
    <w:rsid w:val="003335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936E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EB74C-BD84-4BA9-A068-5C48F9512892}"/>
</file>

<file path=customXml/itemProps2.xml><?xml version="1.0" encoding="utf-8"?>
<ds:datastoreItem xmlns:ds="http://schemas.openxmlformats.org/officeDocument/2006/customXml" ds:itemID="{DE65681E-994F-4B0E-8ABE-A75F90143DB5}"/>
</file>

<file path=customXml/itemProps3.xml><?xml version="1.0" encoding="utf-8"?>
<ds:datastoreItem xmlns:ds="http://schemas.openxmlformats.org/officeDocument/2006/customXml" ds:itemID="{EFE10164-B7FB-430C-9D15-817C20EB9D86}"/>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Employer Contact Details</vt:lpstr>
    </vt:vector>
  </TitlesOfParts>
  <Company>Cambridgeshire County Council</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Contact Details</dc:title>
  <dc:subject/>
  <dc:creator>Allison Kew</dc:creator>
  <cp:keywords/>
  <dc:description/>
  <cp:lastModifiedBy>Sharon Grimshaw</cp:lastModifiedBy>
  <cp:revision>2</cp:revision>
  <cp:lastPrinted>2009-12-03T17:08:00Z</cp:lastPrinted>
  <dcterms:created xsi:type="dcterms:W3CDTF">2024-10-24T07:28:00Z</dcterms:created>
  <dcterms:modified xsi:type="dcterms:W3CDTF">2024-10-24T07:28:00Z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